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50E4" w14:textId="2FF61297" w:rsidR="00681324" w:rsidRDefault="00356B2A">
      <w:pPr>
        <w:jc w:val="right"/>
      </w:pPr>
      <w:r>
        <w:t xml:space="preserve">Załącznik nr </w:t>
      </w:r>
      <w:r w:rsidR="00952E04">
        <w:t>3</w:t>
      </w:r>
      <w:r>
        <w:t xml:space="preserve"> do </w:t>
      </w:r>
      <w:proofErr w:type="spellStart"/>
      <w:r>
        <w:t>siwz</w:t>
      </w:r>
      <w:proofErr w:type="spellEnd"/>
    </w:p>
    <w:p w14:paraId="6CDA1590" w14:textId="77777777" w:rsidR="00681324" w:rsidRDefault="00681324">
      <w:pPr>
        <w:jc w:val="center"/>
        <w:rPr>
          <w:b/>
          <w:u w:val="single"/>
        </w:rPr>
      </w:pPr>
    </w:p>
    <w:p w14:paraId="057A343F" w14:textId="77777777" w:rsidR="00681324" w:rsidRDefault="00356B2A">
      <w:pPr>
        <w:jc w:val="center"/>
        <w:rPr>
          <w:b/>
          <w:u w:val="single"/>
        </w:rPr>
      </w:pPr>
      <w:r>
        <w:rPr>
          <w:b/>
          <w:u w:val="single"/>
        </w:rPr>
        <w:t>FORMULARZ ASORTYMENTOWO – CENOWY</w:t>
      </w:r>
    </w:p>
    <w:p w14:paraId="3C32FCF9" w14:textId="77777777" w:rsidR="00681324" w:rsidRDefault="00681324">
      <w:pPr>
        <w:spacing w:after="0" w:line="240" w:lineRule="auto"/>
      </w:pPr>
    </w:p>
    <w:p w14:paraId="0B1FBD1E" w14:textId="77777777" w:rsidR="00681324" w:rsidRDefault="00356B2A">
      <w:pPr>
        <w:spacing w:after="0" w:line="240" w:lineRule="auto"/>
      </w:pPr>
      <w:r>
        <w:t>ZADANIE NR 1</w:t>
      </w:r>
    </w:p>
    <w:p w14:paraId="5BA6E783" w14:textId="77777777" w:rsidR="00681324" w:rsidRDefault="00356B2A">
      <w:pPr>
        <w:spacing w:after="0" w:line="240" w:lineRule="auto"/>
      </w:pPr>
      <w:r>
        <w:t>PAKIET NR 2</w:t>
      </w:r>
    </w:p>
    <w:p w14:paraId="2D0C6E99" w14:textId="77777777" w:rsidR="00681324" w:rsidRDefault="00681324">
      <w:pPr>
        <w:spacing w:after="0" w:line="240" w:lineRule="auto"/>
      </w:pPr>
    </w:p>
    <w:p w14:paraId="50FBAD89" w14:textId="77777777" w:rsidR="00681324" w:rsidRDefault="00356B2A">
      <w:pPr>
        <w:spacing w:after="0" w:line="240" w:lineRule="auto"/>
      </w:pPr>
      <w:r>
        <w:t>DOSTAWA ODCZYNNIKÓW I AKCESORIÓW DO KOAGULOMENTU K-3002 OPTIC WRAZ Z USŁUGAMI SERWISOWYMI</w:t>
      </w:r>
    </w:p>
    <w:p w14:paraId="623D4552" w14:textId="77777777" w:rsidR="00681324" w:rsidRDefault="00681324">
      <w:pPr>
        <w:spacing w:after="0" w:line="240" w:lineRule="auto"/>
      </w:pPr>
    </w:p>
    <w:p w14:paraId="58995E86" w14:textId="0ECC12B9" w:rsidR="00E11340" w:rsidRDefault="00E11340">
      <w:pPr>
        <w:spacing w:after="0" w:line="240" w:lineRule="auto"/>
      </w:pPr>
      <w:r>
        <w:t>TABELA I</w:t>
      </w:r>
    </w:p>
    <w:p w14:paraId="45F70718" w14:textId="77777777" w:rsidR="00E11340" w:rsidRDefault="00E11340">
      <w:pPr>
        <w:spacing w:after="0" w:line="240" w:lineRule="auto"/>
      </w:pPr>
    </w:p>
    <w:tbl>
      <w:tblPr>
        <w:tblW w:w="140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2864"/>
        <w:gridCol w:w="1701"/>
        <w:gridCol w:w="1417"/>
        <w:gridCol w:w="1445"/>
        <w:gridCol w:w="682"/>
        <w:gridCol w:w="1275"/>
        <w:gridCol w:w="1560"/>
        <w:gridCol w:w="850"/>
        <w:gridCol w:w="991"/>
        <w:gridCol w:w="991"/>
      </w:tblGrid>
      <w:tr w:rsidR="0056570B" w14:paraId="4B8F41FB" w14:textId="77777777" w:rsidTr="00321B43">
        <w:trPr>
          <w:trHeight w:val="1020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9951D9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E5E3BA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5E0DA5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3E39D2" w14:textId="77777777" w:rsidR="0056570B" w:rsidRDefault="0056570B">
            <w:pPr>
              <w:spacing w:after="0" w:line="240" w:lineRule="auto"/>
              <w:jc w:val="center"/>
            </w:pPr>
            <w:r>
              <w:t>Ilość pełnych op.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D270D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Zapotrzebowanie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FD7A5" w14:textId="77777777" w:rsidR="0056570B" w:rsidRDefault="0056570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09815" w14:textId="77777777" w:rsidR="0056570B" w:rsidRDefault="0056570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Cena 1 op. w PLN netto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70784" w14:textId="77777777" w:rsidR="0056570B" w:rsidRDefault="0056570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Wartość netto  PLN</w:t>
            </w:r>
          </w:p>
          <w:p w14:paraId="41981B09" w14:textId="77777777" w:rsidR="0056570B" w:rsidRDefault="0056570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(4 x 7)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1F812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0B4A0" w14:textId="77777777" w:rsidR="0056570B" w:rsidRDefault="0056570B" w:rsidP="0056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570B">
              <w:rPr>
                <w:sz w:val="20"/>
                <w:szCs w:val="20"/>
              </w:rPr>
              <w:t xml:space="preserve">Kwota podatku </w:t>
            </w:r>
            <w:r>
              <w:rPr>
                <w:sz w:val="20"/>
                <w:szCs w:val="20"/>
              </w:rPr>
              <w:t>V</w:t>
            </w:r>
            <w:r w:rsidRPr="0056570B">
              <w:rPr>
                <w:sz w:val="20"/>
                <w:szCs w:val="20"/>
              </w:rPr>
              <w:t>AT</w:t>
            </w:r>
          </w:p>
          <w:p w14:paraId="2ACEB951" w14:textId="2EA4A75F" w:rsidR="0056570B" w:rsidRPr="0056570B" w:rsidRDefault="0056570B" w:rsidP="0056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(8 x 9)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5C65E" w14:textId="77777777" w:rsidR="0056570B" w:rsidRDefault="0056570B" w:rsidP="0056570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brutto PLN</w:t>
            </w:r>
          </w:p>
          <w:p w14:paraId="62CF7383" w14:textId="552126C9" w:rsidR="0056570B" w:rsidRDefault="0056570B" w:rsidP="0056570B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(8+10) </w:t>
            </w:r>
          </w:p>
        </w:tc>
      </w:tr>
      <w:tr w:rsidR="0056570B" w14:paraId="70414F6B" w14:textId="77777777" w:rsidTr="00321B43">
        <w:trPr>
          <w:trHeight w:val="303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E30868" w14:textId="77777777" w:rsidR="0056570B" w:rsidRPr="0056570B" w:rsidRDefault="0056570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C66FE7" w14:textId="77777777" w:rsidR="0056570B" w:rsidRPr="0056570B" w:rsidRDefault="0056570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F9689" w14:textId="77777777" w:rsidR="0056570B" w:rsidRPr="0056570B" w:rsidRDefault="0056570B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EC04A" w14:textId="77777777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i/>
              </w:rPr>
              <w:t>4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23AB66" w14:textId="77777777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736410" w14:textId="77777777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D284E4" w14:textId="77777777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0F8D2" w14:textId="77777777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964988" w14:textId="77777777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C9D4AD" w14:textId="77777777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rFonts w:eastAsia="Times New Roman" w:cs="Arial"/>
                <w:bCs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8FDDEA" w14:textId="73D9E042" w:rsidR="0056570B" w:rsidRPr="0056570B" w:rsidRDefault="0056570B">
            <w:pPr>
              <w:spacing w:after="0" w:line="240" w:lineRule="auto"/>
              <w:jc w:val="center"/>
              <w:rPr>
                <w:i/>
              </w:rPr>
            </w:pPr>
            <w:r w:rsidRPr="0056570B">
              <w:rPr>
                <w:i/>
              </w:rPr>
              <w:t>11</w:t>
            </w:r>
          </w:p>
        </w:tc>
      </w:tr>
      <w:tr w:rsidR="0056570B" w14:paraId="48F4E6F3" w14:textId="77777777" w:rsidTr="00321B43">
        <w:trPr>
          <w:trHeight w:val="825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90ADFD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6F8EF7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Zestaw do oznaczania czasu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protrombinowego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/PT/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z wyznaczeniem ISI oraz średniego czasu prawidłowego przez producenta odczynników/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CC5B39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D443BE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37A60B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E9BB8E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CCFBF9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B3A94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2FF4F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44547F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92E60" w14:textId="03B797B9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6570B" w14:paraId="6E259AE9" w14:textId="77777777" w:rsidTr="00321B43">
        <w:trPr>
          <w:trHeight w:val="695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4CDC74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B248B8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Zestaw do oznaczania czasu APTT/ wraz z chlorkiem wapnia/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9CC157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2023F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0CE3FB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92FDC2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1DD2B2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8BAA0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C5C4C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392BF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BDB716" w14:textId="56778704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6570B" w14:paraId="096385A0" w14:textId="77777777" w:rsidTr="00321B43">
        <w:trPr>
          <w:trHeight w:val="961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4C745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4D67D3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Zestaw do oznaczania fibrynogenu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met.Claussa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>/odczynnik, bufor/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94E79C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864356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D1F0CB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F5836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B7FFDD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DF7882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1EE80B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88180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B8DF84" w14:textId="18E12DD8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6570B" w14:paraId="02F174ED" w14:textId="77777777" w:rsidTr="00321B43">
        <w:trPr>
          <w:trHeight w:val="546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A0738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3D3BC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Osocze kontrolne -poziom I /normalne/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ED37F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24A73F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30FC3F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49C6FD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3CA66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5899E1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3F2A6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4A085E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50C710" w14:textId="278959E2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6570B" w14:paraId="285C2AB7" w14:textId="77777777" w:rsidTr="00321B43">
        <w:trPr>
          <w:trHeight w:val="681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1F5FD9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ACC0B5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Osocze kontrolne – poziom II/ umiarkowanie przedłużone/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9A50D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EDD551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1D45FD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12D246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19BFB0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DBB13B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2B0CA8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D5525C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17C59" w14:textId="7EDAFAD2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6570B" w14:paraId="51D99E7E" w14:textId="77777777" w:rsidTr="00321B43">
        <w:trPr>
          <w:trHeight w:val="663"/>
        </w:trPr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DF73C9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69E6E6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Probówki pomiarowe do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koagulometru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optic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/op. 500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BC937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F31DA5" w14:textId="77777777" w:rsidR="0056570B" w:rsidRDefault="0056570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52001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990C4" w14:textId="77777777" w:rsidR="0056570B" w:rsidRDefault="0056570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E39734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C843A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972D8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267EC4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17B723" w14:textId="741BE4D4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56570B" w14:paraId="13B8048A" w14:textId="77777777" w:rsidTr="00321B43">
        <w:trPr>
          <w:trHeight w:val="492"/>
        </w:trPr>
        <w:tc>
          <w:tcPr>
            <w:tcW w:w="130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FD9CAD" w14:textId="57D64346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092AE" w14:textId="77777777" w:rsidR="0056570B" w:rsidRDefault="0056570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3EC631C7" w14:textId="77777777" w:rsidR="00681324" w:rsidRDefault="00681324">
      <w:pPr>
        <w:spacing w:after="0" w:line="240" w:lineRule="auto"/>
      </w:pPr>
    </w:p>
    <w:p w14:paraId="1977DFFC" w14:textId="30D7ECED" w:rsidR="00E11340" w:rsidRDefault="00E11340">
      <w:pPr>
        <w:spacing w:after="0" w:line="240" w:lineRule="auto"/>
      </w:pPr>
      <w:r>
        <w:t>TABELA II</w:t>
      </w:r>
    </w:p>
    <w:tbl>
      <w:tblPr>
        <w:tblW w:w="14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3312"/>
        <w:gridCol w:w="1445"/>
        <w:gridCol w:w="2474"/>
        <w:gridCol w:w="1418"/>
        <w:gridCol w:w="1417"/>
        <w:gridCol w:w="1843"/>
        <w:gridCol w:w="1843"/>
      </w:tblGrid>
      <w:tr w:rsidR="00883D67" w14:paraId="2CDF6B14" w14:textId="77777777" w:rsidTr="00E23483">
        <w:trPr>
          <w:trHeight w:val="964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BEEB8" w14:textId="5D2C5A61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E1F20C" w14:textId="4B85BE97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46F224" w14:textId="77777777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Zapotrzebowanie</w:t>
            </w:r>
          </w:p>
          <w:p w14:paraId="3C0F6ABC" w14:textId="5F08882D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miesiącach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69482A" w14:textId="77777777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Cena miesięcznej obsługi serwisowej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w PLN netto</w:t>
            </w:r>
          </w:p>
          <w:p w14:paraId="367E86DD" w14:textId="62352883" w:rsidR="00E23483" w:rsidRDefault="00E23483" w:rsidP="00E234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(miesięczne wynagrodzenie za ochronę serwisową)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C5B4C" w14:textId="77777777" w:rsidR="00883D67" w:rsidRDefault="00883D67" w:rsidP="00883D6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Roczna wartość obsługi serwisowej netto  PLN</w:t>
            </w:r>
          </w:p>
          <w:p w14:paraId="2F089A96" w14:textId="493AD035" w:rsidR="00883D67" w:rsidRDefault="00883D67" w:rsidP="00883D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(3x4)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F3F36" w14:textId="00A27547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Stawka VAT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712EA8" w14:textId="77777777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Kwota podatku </w:t>
            </w:r>
          </w:p>
          <w:p w14:paraId="7379CB87" w14:textId="77777777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16623C3F" w14:textId="1670C690" w:rsidR="00883D67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(5x6)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9F0D3C" w14:textId="77777777" w:rsidR="00883D67" w:rsidRDefault="00883D67" w:rsidP="00883D6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Roczna wartość obsługi serwisowej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brutto PLN</w:t>
            </w:r>
          </w:p>
          <w:p w14:paraId="61C8E8D6" w14:textId="3EAF9652" w:rsidR="00883D67" w:rsidRDefault="00883D67" w:rsidP="00883D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(5+7)</w:t>
            </w:r>
          </w:p>
        </w:tc>
      </w:tr>
      <w:tr w:rsidR="00883D67" w14:paraId="7569D212" w14:textId="77777777" w:rsidTr="00E23483">
        <w:trPr>
          <w:trHeight w:val="459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E95CE" w14:textId="04179649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5CA2A" w14:textId="42DBD199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298E4A" w14:textId="0604AFA1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48F58" w14:textId="7CD26D2E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BCA02" w14:textId="2FB378AB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17A8D" w14:textId="132914CF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FB71CC" w14:textId="77777777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E11340">
              <w:rPr>
                <w:rFonts w:eastAsia="Times New Roman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76C88" w14:textId="71269F3A" w:rsidR="00883D67" w:rsidRPr="00E11340" w:rsidRDefault="00883D67" w:rsidP="00E11340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8</w:t>
            </w:r>
          </w:p>
        </w:tc>
      </w:tr>
      <w:tr w:rsidR="00883D67" w14:paraId="7AC0E936" w14:textId="77777777" w:rsidTr="00E23483">
        <w:trPr>
          <w:trHeight w:val="811"/>
        </w:trPr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16F282" w14:textId="5D7AABE1" w:rsidR="00883D67" w:rsidRDefault="00883D67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6237F2" w14:textId="3C50E55E" w:rsidR="00883D67" w:rsidRDefault="00883D67" w:rsidP="00E278A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Przegląd roczny</w:t>
            </w:r>
            <w:r w:rsidR="00D37A9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obsługa serwisowa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koagulometru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zawierając</w:t>
            </w:r>
            <w:r w:rsidR="00D37A9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koszty robocizny i dojazdu przez autoryzowany serwis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92D22" w14:textId="265D5B82" w:rsidR="00883D67" w:rsidRDefault="00883D67" w:rsidP="00883D6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12 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15529C" w14:textId="77777777" w:rsidR="00883D67" w:rsidRDefault="00883D67" w:rsidP="00E278A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0EFBAC" w14:textId="77777777" w:rsidR="00883D67" w:rsidRDefault="00883D67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9B685" w14:textId="77777777" w:rsidR="00883D67" w:rsidRDefault="00883D67" w:rsidP="00E278A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FB1570" w14:textId="77777777" w:rsidR="00883D67" w:rsidRDefault="00883D67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3BFFA2" w14:textId="5216A66A" w:rsidR="00883D67" w:rsidRDefault="00883D67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883D67" w14:paraId="0AAB28ED" w14:textId="77777777" w:rsidTr="00321B43">
        <w:trPr>
          <w:trHeight w:val="436"/>
        </w:trPr>
        <w:tc>
          <w:tcPr>
            <w:tcW w:w="122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56F9F" w14:textId="29E94D1F" w:rsidR="00883D67" w:rsidRDefault="00883D67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77EC25" w14:textId="77777777" w:rsidR="00883D67" w:rsidRDefault="00883D67" w:rsidP="00E278A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42863819" w14:textId="77777777" w:rsidR="00E11340" w:rsidRDefault="00E11340">
      <w:pPr>
        <w:spacing w:after="0" w:line="240" w:lineRule="auto"/>
      </w:pPr>
    </w:p>
    <w:p w14:paraId="1D7E0679" w14:textId="752F0DAA" w:rsidR="00883D67" w:rsidRPr="00321B43" w:rsidRDefault="00883D67">
      <w:pPr>
        <w:spacing w:after="0" w:line="240" w:lineRule="auto"/>
        <w:rPr>
          <w:b/>
          <w:sz w:val="20"/>
          <w:szCs w:val="20"/>
        </w:rPr>
      </w:pPr>
      <w:r w:rsidRPr="00321B43">
        <w:rPr>
          <w:b/>
          <w:sz w:val="20"/>
          <w:szCs w:val="20"/>
        </w:rPr>
        <w:t xml:space="preserve">Oferujemy wykonanie zamówienie za cenę ………………………....………….. zł. brutto (suma pozycji RAZEM z Tabeli I </w:t>
      </w:r>
      <w:proofErr w:type="spellStart"/>
      <w:r w:rsidRPr="00321B43">
        <w:rPr>
          <w:b/>
          <w:sz w:val="20"/>
          <w:szCs w:val="20"/>
        </w:rPr>
        <w:t>i</w:t>
      </w:r>
      <w:proofErr w:type="spellEnd"/>
      <w:r w:rsidRPr="00321B43">
        <w:rPr>
          <w:b/>
          <w:sz w:val="20"/>
          <w:szCs w:val="20"/>
        </w:rPr>
        <w:t xml:space="preserve"> Tabeli </w:t>
      </w:r>
      <w:bookmarkStart w:id="0" w:name="_GoBack"/>
      <w:r w:rsidRPr="00321B43">
        <w:rPr>
          <w:b/>
          <w:sz w:val="20"/>
          <w:szCs w:val="20"/>
        </w:rPr>
        <w:t>II</w:t>
      </w:r>
      <w:bookmarkEnd w:id="0"/>
      <w:r w:rsidRPr="00321B43">
        <w:rPr>
          <w:b/>
          <w:sz w:val="20"/>
          <w:szCs w:val="20"/>
        </w:rPr>
        <w:t xml:space="preserve">). </w:t>
      </w:r>
    </w:p>
    <w:p w14:paraId="3222E529" w14:textId="77777777" w:rsidR="00E11340" w:rsidRPr="00321B43" w:rsidRDefault="00E11340">
      <w:pPr>
        <w:spacing w:after="0" w:line="240" w:lineRule="auto"/>
        <w:rPr>
          <w:sz w:val="20"/>
          <w:szCs w:val="20"/>
        </w:rPr>
      </w:pPr>
    </w:p>
    <w:p w14:paraId="7948A601" w14:textId="77777777" w:rsidR="00681324" w:rsidRPr="00321B43" w:rsidRDefault="00356B2A">
      <w:pPr>
        <w:spacing w:after="0" w:line="240" w:lineRule="auto"/>
        <w:rPr>
          <w:rFonts w:eastAsia="Microsoft YaHei" w:cs="Times New Roman"/>
          <w:color w:val="000000"/>
          <w:sz w:val="20"/>
          <w:szCs w:val="20"/>
        </w:rPr>
      </w:pPr>
      <w:r w:rsidRPr="00321B43">
        <w:rPr>
          <w:rFonts w:eastAsia="Microsoft YaHei" w:cs="Arial"/>
          <w:color w:val="000000"/>
          <w:sz w:val="20"/>
          <w:szCs w:val="20"/>
        </w:rPr>
        <w:t xml:space="preserve">Wymagane wyznaczenie wartości osoczy kontrolnych przez producenta odczynników na aparat K-3002 </w:t>
      </w:r>
      <w:proofErr w:type="spellStart"/>
      <w:r w:rsidRPr="00321B43">
        <w:rPr>
          <w:rFonts w:eastAsia="Microsoft YaHei" w:cs="Arial"/>
          <w:color w:val="000000"/>
          <w:sz w:val="20"/>
          <w:szCs w:val="20"/>
        </w:rPr>
        <w:t>Optic</w:t>
      </w:r>
      <w:proofErr w:type="spellEnd"/>
      <w:r w:rsidRPr="00321B43">
        <w:rPr>
          <w:rFonts w:eastAsia="Microsoft YaHei" w:cs="Arial"/>
          <w:color w:val="000000"/>
          <w:sz w:val="20"/>
          <w:szCs w:val="20"/>
        </w:rPr>
        <w:t>.</w:t>
      </w:r>
    </w:p>
    <w:p w14:paraId="73156C78" w14:textId="77777777" w:rsidR="00681324" w:rsidRPr="00321B43" w:rsidRDefault="00356B2A">
      <w:pPr>
        <w:spacing w:after="0" w:line="240" w:lineRule="auto"/>
        <w:rPr>
          <w:rFonts w:eastAsia="Microsoft YaHei" w:cs="Times New Roman"/>
          <w:color w:val="000000"/>
          <w:sz w:val="20"/>
          <w:szCs w:val="20"/>
        </w:rPr>
      </w:pPr>
      <w:r w:rsidRPr="00321B43">
        <w:rPr>
          <w:rFonts w:eastAsia="Microsoft YaHei" w:cs="Arial"/>
          <w:color w:val="000000"/>
          <w:sz w:val="20"/>
          <w:szCs w:val="20"/>
        </w:rPr>
        <w:t xml:space="preserve">Wymagane oświadczenie producenta odczynników, że ISI oraz średni czas prawidłowy wyznaczone są na aparat K-3002 </w:t>
      </w:r>
      <w:proofErr w:type="spellStart"/>
      <w:r w:rsidRPr="00321B43">
        <w:rPr>
          <w:rFonts w:eastAsia="Microsoft YaHei" w:cs="Arial"/>
          <w:color w:val="000000"/>
          <w:sz w:val="20"/>
          <w:szCs w:val="20"/>
        </w:rPr>
        <w:t>Optic</w:t>
      </w:r>
      <w:proofErr w:type="spellEnd"/>
      <w:r w:rsidRPr="00321B43">
        <w:rPr>
          <w:rFonts w:eastAsia="Microsoft YaHei" w:cs="Arial"/>
          <w:color w:val="000000"/>
          <w:sz w:val="20"/>
          <w:szCs w:val="20"/>
        </w:rPr>
        <w:t>.</w:t>
      </w:r>
    </w:p>
    <w:p w14:paraId="17EF3E64" w14:textId="77777777" w:rsidR="00681324" w:rsidRPr="00321B43" w:rsidRDefault="00356B2A">
      <w:pPr>
        <w:spacing w:after="0" w:line="240" w:lineRule="auto"/>
        <w:rPr>
          <w:rFonts w:eastAsia="Microsoft YaHei" w:cs="Times New Roman"/>
          <w:color w:val="000000"/>
          <w:sz w:val="20"/>
          <w:szCs w:val="20"/>
        </w:rPr>
      </w:pPr>
      <w:r w:rsidRPr="00321B43">
        <w:rPr>
          <w:rFonts w:eastAsia="Microsoft YaHei" w:cs="Arial"/>
          <w:color w:val="000000"/>
          <w:sz w:val="20"/>
          <w:szCs w:val="20"/>
        </w:rPr>
        <w:t>Odczynniki muszą pochodzić od jednego producenta.</w:t>
      </w:r>
    </w:p>
    <w:p w14:paraId="5039537A" w14:textId="77777777" w:rsidR="00681324" w:rsidRPr="00321B43" w:rsidRDefault="00356B2A">
      <w:pPr>
        <w:spacing w:after="0" w:line="240" w:lineRule="auto"/>
        <w:rPr>
          <w:rFonts w:eastAsia="Microsoft YaHei" w:cs="Times New Roman"/>
          <w:color w:val="000000"/>
          <w:sz w:val="20"/>
          <w:szCs w:val="20"/>
        </w:rPr>
      </w:pPr>
      <w:r w:rsidRPr="00321B43">
        <w:rPr>
          <w:rFonts w:eastAsia="Microsoft YaHei" w:cs="Arial"/>
          <w:color w:val="000000"/>
          <w:sz w:val="20"/>
          <w:szCs w:val="20"/>
        </w:rPr>
        <w:t xml:space="preserve">Wymagany program </w:t>
      </w:r>
      <w:proofErr w:type="spellStart"/>
      <w:r w:rsidRPr="00321B43">
        <w:rPr>
          <w:rFonts w:eastAsia="Microsoft YaHei" w:cs="Arial"/>
          <w:color w:val="000000"/>
          <w:sz w:val="20"/>
          <w:szCs w:val="20"/>
        </w:rPr>
        <w:t>zewnątrzlaboratoryjnej</w:t>
      </w:r>
      <w:proofErr w:type="spellEnd"/>
      <w:r w:rsidRPr="00321B43">
        <w:rPr>
          <w:rFonts w:eastAsia="Microsoft YaHei" w:cs="Arial"/>
          <w:color w:val="000000"/>
          <w:sz w:val="20"/>
          <w:szCs w:val="20"/>
        </w:rPr>
        <w:t xml:space="preserve"> kontroli jakości parametrów </w:t>
      </w:r>
      <w:proofErr w:type="spellStart"/>
      <w:r w:rsidRPr="00321B43">
        <w:rPr>
          <w:rFonts w:eastAsia="Microsoft YaHei" w:cs="Arial"/>
          <w:color w:val="000000"/>
          <w:sz w:val="20"/>
          <w:szCs w:val="20"/>
        </w:rPr>
        <w:t>koagulologicznych</w:t>
      </w:r>
      <w:proofErr w:type="spellEnd"/>
      <w:r w:rsidRPr="00321B43">
        <w:rPr>
          <w:rFonts w:eastAsia="Microsoft YaHei" w:cs="Arial"/>
          <w:color w:val="000000"/>
          <w:sz w:val="20"/>
          <w:szCs w:val="20"/>
        </w:rPr>
        <w:t>.</w:t>
      </w:r>
    </w:p>
    <w:p w14:paraId="42443E4B" w14:textId="77777777" w:rsidR="00681324" w:rsidRPr="00321B43" w:rsidRDefault="00356B2A">
      <w:pPr>
        <w:spacing w:after="0" w:line="240" w:lineRule="auto"/>
        <w:rPr>
          <w:rFonts w:eastAsia="Microsoft YaHei" w:cs="Times New Roman"/>
          <w:color w:val="000000"/>
          <w:sz w:val="20"/>
          <w:szCs w:val="20"/>
        </w:rPr>
      </w:pPr>
      <w:r w:rsidRPr="00321B43">
        <w:rPr>
          <w:rFonts w:eastAsia="Microsoft YaHei" w:cs="Arial"/>
          <w:color w:val="000000"/>
          <w:sz w:val="20"/>
          <w:szCs w:val="20"/>
        </w:rPr>
        <w:t>Wymagane instrukcje użytkowania / przygotowania / do wszystkich odczynników, kontroli oraz kalibratorów w języku polskim.</w:t>
      </w:r>
    </w:p>
    <w:p w14:paraId="4F16AE51" w14:textId="7386BA82" w:rsidR="00681324" w:rsidRPr="00321B43" w:rsidRDefault="00356B2A">
      <w:pPr>
        <w:spacing w:after="0" w:line="240" w:lineRule="auto"/>
        <w:rPr>
          <w:rFonts w:eastAsia="Microsoft YaHei" w:cs="Arial"/>
          <w:color w:val="000000"/>
          <w:sz w:val="20"/>
          <w:szCs w:val="20"/>
        </w:rPr>
      </w:pPr>
      <w:r w:rsidRPr="00321B43">
        <w:rPr>
          <w:rFonts w:eastAsia="Microsoft YaHei" w:cs="Arial"/>
          <w:color w:val="000000"/>
          <w:sz w:val="20"/>
          <w:szCs w:val="20"/>
        </w:rPr>
        <w:t>Wymagane odczynniki i akcesoria z deklaracją zgodności CE.</w:t>
      </w:r>
    </w:p>
    <w:p w14:paraId="342A48EC" w14:textId="77777777" w:rsidR="00681324" w:rsidRPr="00321B43" w:rsidRDefault="00681324">
      <w:pPr>
        <w:spacing w:after="0" w:line="360" w:lineRule="auto"/>
        <w:rPr>
          <w:sz w:val="20"/>
          <w:szCs w:val="20"/>
        </w:rPr>
      </w:pPr>
    </w:p>
    <w:p w14:paraId="7D3FE686" w14:textId="411BE1EF" w:rsidR="00681324" w:rsidRPr="00321B43" w:rsidRDefault="00356B2A" w:rsidP="00243D84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  <w:r w:rsidRPr="00321B43">
        <w:rPr>
          <w:rFonts w:cstheme="minorHAnsi"/>
          <w:b/>
          <w:color w:val="FF0000"/>
          <w:sz w:val="20"/>
          <w:szCs w:val="20"/>
        </w:rPr>
        <w:t xml:space="preserve">Zastrzeżenie: </w:t>
      </w:r>
      <w:r w:rsidR="00AD7BD4" w:rsidRPr="00321B43">
        <w:rPr>
          <w:rFonts w:cstheme="minorHAnsi"/>
          <w:b/>
          <w:color w:val="FF0000"/>
          <w:sz w:val="20"/>
          <w:szCs w:val="20"/>
        </w:rPr>
        <w:t xml:space="preserve"> </w:t>
      </w:r>
      <w:r w:rsidR="00E82184" w:rsidRPr="00321B43">
        <w:rPr>
          <w:rFonts w:cstheme="minorHAnsi"/>
          <w:b/>
          <w:color w:val="FF0000"/>
          <w:sz w:val="20"/>
          <w:szCs w:val="20"/>
        </w:rPr>
        <w:t>cena za</w:t>
      </w:r>
      <w:r w:rsidR="00AD7BD4" w:rsidRPr="00321B43">
        <w:rPr>
          <w:rFonts w:eastAsia="Times New Roman" w:cstheme="minorHAnsi"/>
          <w:b/>
          <w:color w:val="FF0000"/>
          <w:sz w:val="20"/>
          <w:szCs w:val="20"/>
          <w:lang w:eastAsia="pl-PL"/>
        </w:rPr>
        <w:t xml:space="preserve"> serwis aparatów medycznych będących w posiadaniu Zamawiającego nie może przekroczyć 2.5% wartości brutto ceny ofertowej pakietu. </w:t>
      </w:r>
    </w:p>
    <w:p w14:paraId="65B777EC" w14:textId="77777777" w:rsidR="00243D84" w:rsidRPr="00321B43" w:rsidRDefault="00243D84" w:rsidP="00243D84">
      <w:pPr>
        <w:spacing w:after="0" w:line="240" w:lineRule="auto"/>
        <w:rPr>
          <w:sz w:val="20"/>
          <w:szCs w:val="20"/>
        </w:rPr>
      </w:pPr>
    </w:p>
    <w:p w14:paraId="2D7679BF" w14:textId="77777777" w:rsidR="00321B43" w:rsidRDefault="00321B43">
      <w:pPr>
        <w:spacing w:after="0" w:line="360" w:lineRule="auto"/>
        <w:rPr>
          <w:sz w:val="20"/>
          <w:szCs w:val="20"/>
        </w:rPr>
      </w:pPr>
    </w:p>
    <w:p w14:paraId="177BA6DB" w14:textId="2A691F9F" w:rsidR="00681324" w:rsidRPr="00321B43" w:rsidRDefault="00356B2A">
      <w:pPr>
        <w:spacing w:after="0" w:line="360" w:lineRule="auto"/>
        <w:rPr>
          <w:sz w:val="20"/>
          <w:szCs w:val="20"/>
        </w:rPr>
      </w:pPr>
      <w:r w:rsidRPr="00321B43">
        <w:rPr>
          <w:sz w:val="20"/>
          <w:szCs w:val="20"/>
        </w:rPr>
        <w:t xml:space="preserve">Miejscowość, dnia …………………………. </w:t>
      </w:r>
      <w:r w:rsidRPr="00321B43">
        <w:rPr>
          <w:sz w:val="20"/>
          <w:szCs w:val="20"/>
        </w:rPr>
        <w:tab/>
      </w:r>
      <w:r w:rsidRPr="00321B43">
        <w:rPr>
          <w:sz w:val="20"/>
          <w:szCs w:val="20"/>
        </w:rPr>
        <w:tab/>
      </w:r>
      <w:r w:rsidRPr="00321B43">
        <w:rPr>
          <w:sz w:val="20"/>
          <w:szCs w:val="20"/>
        </w:rPr>
        <w:tab/>
      </w:r>
      <w:r w:rsidRPr="00321B43">
        <w:rPr>
          <w:sz w:val="20"/>
          <w:szCs w:val="20"/>
        </w:rPr>
        <w:tab/>
      </w:r>
      <w:r w:rsidRPr="00321B43">
        <w:rPr>
          <w:sz w:val="20"/>
          <w:szCs w:val="20"/>
        </w:rPr>
        <w:tab/>
        <w:t>podpis oraz pieczęć osoby uprawnionej</w:t>
      </w:r>
      <w:r w:rsidR="00321B43">
        <w:rPr>
          <w:sz w:val="20"/>
          <w:szCs w:val="20"/>
        </w:rPr>
        <w:t>……………………………………………………….</w:t>
      </w:r>
      <w:r w:rsidRPr="00321B43">
        <w:rPr>
          <w:sz w:val="20"/>
          <w:szCs w:val="20"/>
        </w:rPr>
        <w:t xml:space="preserve"> </w:t>
      </w:r>
    </w:p>
    <w:p w14:paraId="7DBCE2EA" w14:textId="77777777" w:rsidR="00681324" w:rsidRDefault="00681324"/>
    <w:p w14:paraId="525A3686" w14:textId="77777777" w:rsidR="00681324" w:rsidRDefault="00681324"/>
    <w:sectPr w:rsidR="00681324">
      <w:footerReference w:type="default" r:id="rId6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A18CF" w14:textId="77777777" w:rsidR="009A252D" w:rsidRDefault="009A252D" w:rsidP="008C1A5C">
      <w:pPr>
        <w:spacing w:after="0" w:line="240" w:lineRule="auto"/>
      </w:pPr>
      <w:r>
        <w:separator/>
      </w:r>
    </w:p>
  </w:endnote>
  <w:endnote w:type="continuationSeparator" w:id="0">
    <w:p w14:paraId="253AA99B" w14:textId="77777777" w:rsidR="009A252D" w:rsidRDefault="009A252D" w:rsidP="008C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482865"/>
      <w:docPartObj>
        <w:docPartGallery w:val="Page Numbers (Bottom of Page)"/>
        <w:docPartUnique/>
      </w:docPartObj>
    </w:sdtPr>
    <w:sdtEndPr/>
    <w:sdtContent>
      <w:p w14:paraId="37EDFD11" w14:textId="17BEF187" w:rsidR="008C1A5C" w:rsidRDefault="008C1A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B6">
          <w:rPr>
            <w:noProof/>
          </w:rPr>
          <w:t>3</w:t>
        </w:r>
        <w:r>
          <w:fldChar w:fldCharType="end"/>
        </w:r>
      </w:p>
    </w:sdtContent>
  </w:sdt>
  <w:p w14:paraId="13E6EB60" w14:textId="77777777" w:rsidR="008C1A5C" w:rsidRDefault="008C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2C07" w14:textId="77777777" w:rsidR="009A252D" w:rsidRDefault="009A252D" w:rsidP="008C1A5C">
      <w:pPr>
        <w:spacing w:after="0" w:line="240" w:lineRule="auto"/>
      </w:pPr>
      <w:r>
        <w:separator/>
      </w:r>
    </w:p>
  </w:footnote>
  <w:footnote w:type="continuationSeparator" w:id="0">
    <w:p w14:paraId="5C5831A1" w14:textId="77777777" w:rsidR="009A252D" w:rsidRDefault="009A252D" w:rsidP="008C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24"/>
    <w:rsid w:val="00110C72"/>
    <w:rsid w:val="00243D84"/>
    <w:rsid w:val="002662B6"/>
    <w:rsid w:val="00314DA4"/>
    <w:rsid w:val="00321B43"/>
    <w:rsid w:val="00356B2A"/>
    <w:rsid w:val="00401111"/>
    <w:rsid w:val="00412606"/>
    <w:rsid w:val="0056570B"/>
    <w:rsid w:val="00681324"/>
    <w:rsid w:val="00721B79"/>
    <w:rsid w:val="007C5BCE"/>
    <w:rsid w:val="00883D67"/>
    <w:rsid w:val="008C1A5C"/>
    <w:rsid w:val="00952E04"/>
    <w:rsid w:val="009A252D"/>
    <w:rsid w:val="00AD7BD4"/>
    <w:rsid w:val="00D37A99"/>
    <w:rsid w:val="00E11340"/>
    <w:rsid w:val="00E23483"/>
    <w:rsid w:val="00E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0988"/>
  <w15:docId w15:val="{BA787184-BC52-45A6-AFA2-2D77E32D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8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B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B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B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D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C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dc:description/>
  <cp:lastModifiedBy>Monika Kokosińska</cp:lastModifiedBy>
  <cp:revision>2</cp:revision>
  <dcterms:created xsi:type="dcterms:W3CDTF">2019-08-09T08:08:00Z</dcterms:created>
  <dcterms:modified xsi:type="dcterms:W3CDTF">2019-08-09T08:08:00Z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