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38" w:rsidRPr="00836AE0" w:rsidRDefault="006B1D38" w:rsidP="006B1D38">
      <w:pPr>
        <w:spacing w:line="40" w:lineRule="atLeast"/>
        <w:rPr>
          <w:rFonts w:cs="Calibri"/>
        </w:rPr>
      </w:pPr>
    </w:p>
    <w:p w:rsidR="006B1D38" w:rsidRPr="00222A81" w:rsidRDefault="006B1D38" w:rsidP="006B1D38">
      <w:pPr>
        <w:pStyle w:val="Tytu"/>
        <w:spacing w:line="40" w:lineRule="atLeast"/>
        <w:ind w:right="284"/>
        <w:jc w:val="right"/>
        <w:rPr>
          <w:rFonts w:ascii="Calibri" w:hAnsi="Calibri" w:cs="Calibri"/>
          <w:i/>
          <w:sz w:val="22"/>
          <w:szCs w:val="22"/>
        </w:rPr>
      </w:pPr>
      <w:r w:rsidRPr="00222A81">
        <w:rPr>
          <w:rFonts w:ascii="Calibri" w:hAnsi="Calibri" w:cs="Calibri"/>
          <w:i/>
          <w:sz w:val="22"/>
          <w:szCs w:val="22"/>
        </w:rPr>
        <w:t>Gostyń, dn. 31 grudnia 2018 r.</w:t>
      </w:r>
    </w:p>
    <w:p w:rsidR="006B1D38" w:rsidRPr="00836AE0" w:rsidRDefault="006B1D38" w:rsidP="006B1D38">
      <w:pPr>
        <w:pStyle w:val="Tytu"/>
        <w:spacing w:line="40" w:lineRule="atLeast"/>
        <w:jc w:val="left"/>
        <w:rPr>
          <w:rFonts w:ascii="Calibri" w:hAnsi="Calibri" w:cs="Calibri"/>
          <w:i/>
          <w:sz w:val="22"/>
          <w:szCs w:val="22"/>
        </w:rPr>
      </w:pPr>
    </w:p>
    <w:p w:rsidR="006B1D38" w:rsidRPr="00836AE0" w:rsidRDefault="006B1D38" w:rsidP="006B1D38">
      <w:pPr>
        <w:pStyle w:val="Tytu"/>
        <w:spacing w:line="40" w:lineRule="atLeast"/>
        <w:rPr>
          <w:rFonts w:ascii="Calibri" w:hAnsi="Calibri" w:cs="Calibri"/>
          <w:sz w:val="22"/>
          <w:szCs w:val="22"/>
        </w:rPr>
      </w:pPr>
    </w:p>
    <w:p w:rsidR="006B1D38" w:rsidRPr="00836AE0" w:rsidRDefault="006B1D38" w:rsidP="006B1D38">
      <w:pPr>
        <w:pStyle w:val="Tytu"/>
        <w:spacing w:line="40" w:lineRule="atLeast"/>
        <w:outlineLvl w:val="0"/>
        <w:rPr>
          <w:rFonts w:ascii="Calibri" w:hAnsi="Calibri" w:cs="Calibri"/>
          <w:sz w:val="22"/>
          <w:szCs w:val="22"/>
        </w:rPr>
      </w:pPr>
      <w:r w:rsidRPr="00836AE0">
        <w:rPr>
          <w:rFonts w:ascii="Calibri" w:hAnsi="Calibri" w:cs="Calibri"/>
          <w:sz w:val="22"/>
          <w:szCs w:val="22"/>
        </w:rPr>
        <w:t>SPECYFIKA</w:t>
      </w:r>
      <w:bookmarkStart w:id="0" w:name="_GoBack"/>
      <w:bookmarkEnd w:id="0"/>
      <w:r w:rsidRPr="00836AE0">
        <w:rPr>
          <w:rFonts w:ascii="Calibri" w:hAnsi="Calibri" w:cs="Calibri"/>
          <w:sz w:val="22"/>
          <w:szCs w:val="22"/>
        </w:rPr>
        <w:t xml:space="preserve">CJA ISTOTNYCH </w:t>
      </w:r>
    </w:p>
    <w:p w:rsidR="006B1D38" w:rsidRPr="00836AE0" w:rsidRDefault="006B1D38" w:rsidP="006B1D38">
      <w:pPr>
        <w:pStyle w:val="Tytu"/>
        <w:spacing w:line="40" w:lineRule="atLeast"/>
        <w:outlineLvl w:val="0"/>
        <w:rPr>
          <w:rFonts w:ascii="Calibri" w:hAnsi="Calibri" w:cs="Calibri"/>
          <w:sz w:val="22"/>
          <w:szCs w:val="22"/>
        </w:rPr>
      </w:pPr>
      <w:r w:rsidRPr="00836AE0">
        <w:rPr>
          <w:rFonts w:ascii="Calibri" w:hAnsi="Calibri" w:cs="Calibri"/>
          <w:sz w:val="22"/>
          <w:szCs w:val="22"/>
        </w:rPr>
        <w:t>WARUNKÓW ZAMÓWIENIA (SIWZ)</w:t>
      </w:r>
    </w:p>
    <w:p w:rsidR="006B1D38" w:rsidRPr="00836AE0" w:rsidRDefault="006B1D38" w:rsidP="006B1D38">
      <w:pPr>
        <w:pStyle w:val="Tytu"/>
        <w:spacing w:line="40" w:lineRule="atLeast"/>
        <w:outlineLvl w:val="0"/>
        <w:rPr>
          <w:rFonts w:ascii="Calibri" w:hAnsi="Calibri" w:cs="Calibri"/>
          <w:sz w:val="22"/>
          <w:szCs w:val="22"/>
        </w:rPr>
      </w:pPr>
      <w:r w:rsidRPr="00836AE0">
        <w:rPr>
          <w:rFonts w:ascii="Calibri" w:hAnsi="Calibri" w:cs="Calibri"/>
          <w:sz w:val="22"/>
          <w:szCs w:val="22"/>
        </w:rPr>
        <w:t>na</w:t>
      </w:r>
    </w:p>
    <w:p w:rsidR="006B1D38" w:rsidRPr="00836AE0" w:rsidRDefault="006B1D38" w:rsidP="006B1D38">
      <w:pPr>
        <w:pStyle w:val="Tytu"/>
        <w:spacing w:line="40" w:lineRule="atLeast"/>
        <w:rPr>
          <w:rFonts w:ascii="Calibri" w:hAnsi="Calibri" w:cs="Calibri"/>
          <w:sz w:val="22"/>
          <w:szCs w:val="22"/>
        </w:rPr>
      </w:pPr>
      <w:r w:rsidRPr="00836AE0">
        <w:rPr>
          <w:rFonts w:ascii="Calibri" w:hAnsi="Calibri" w:cs="Calibri"/>
          <w:bCs/>
          <w:color w:val="000000"/>
          <w:sz w:val="22"/>
          <w:szCs w:val="22"/>
        </w:rPr>
        <w:t>Dostawę trzech ambulansów sanitarnych typu C wraz z wyposażeniem</w:t>
      </w:r>
    </w:p>
    <w:p w:rsidR="006B1D38" w:rsidRPr="00222A81" w:rsidRDefault="006B1D38" w:rsidP="006B1D38">
      <w:pPr>
        <w:pStyle w:val="Tytu"/>
        <w:spacing w:line="40" w:lineRule="atLeast"/>
        <w:rPr>
          <w:rFonts w:ascii="Calibri" w:hAnsi="Calibri" w:cs="Calibri"/>
          <w:sz w:val="22"/>
          <w:szCs w:val="22"/>
        </w:rPr>
      </w:pPr>
      <w:r w:rsidRPr="008E4E64">
        <w:rPr>
          <w:rFonts w:ascii="Calibri" w:hAnsi="Calibri" w:cs="Calibri"/>
          <w:i/>
          <w:sz w:val="22"/>
          <w:szCs w:val="22"/>
        </w:rPr>
        <w:t xml:space="preserve">nr postępowania: </w:t>
      </w:r>
      <w:r w:rsidR="00FB392B" w:rsidRPr="00222A81">
        <w:rPr>
          <w:rFonts w:cs="Calibri"/>
          <w:i/>
          <w:sz w:val="22"/>
          <w:szCs w:val="22"/>
        </w:rPr>
        <w:t>SPZOZ-X-030”a”/227/18</w:t>
      </w:r>
    </w:p>
    <w:p w:rsidR="006B1D38" w:rsidRPr="00836AE0" w:rsidRDefault="006B1D38" w:rsidP="006B1D38">
      <w:pPr>
        <w:pStyle w:val="Tytu"/>
        <w:spacing w:line="40" w:lineRule="atLeast"/>
        <w:rPr>
          <w:rFonts w:ascii="Calibri" w:hAnsi="Calibri" w:cs="Calibri"/>
          <w:sz w:val="22"/>
          <w:szCs w:val="22"/>
        </w:rPr>
      </w:pPr>
    </w:p>
    <w:p w:rsidR="006B1D38" w:rsidRPr="00836AE0" w:rsidRDefault="006B1D38" w:rsidP="006B1D38">
      <w:pPr>
        <w:pStyle w:val="Tytu"/>
        <w:spacing w:line="40" w:lineRule="atLeast"/>
        <w:jc w:val="both"/>
        <w:rPr>
          <w:rFonts w:ascii="Calibri" w:hAnsi="Calibri" w:cs="Calibri"/>
          <w:b w:val="0"/>
          <w:sz w:val="22"/>
          <w:szCs w:val="22"/>
        </w:rPr>
      </w:pPr>
    </w:p>
    <w:p w:rsidR="006B1D38" w:rsidRPr="00836AE0" w:rsidRDefault="006B1D38" w:rsidP="006B1D38">
      <w:pPr>
        <w:pStyle w:val="Tytu"/>
        <w:spacing w:line="40" w:lineRule="atLeast"/>
        <w:jc w:val="both"/>
        <w:rPr>
          <w:rFonts w:ascii="Calibri" w:hAnsi="Calibri" w:cs="Calibri"/>
          <w:b w:val="0"/>
          <w:sz w:val="22"/>
          <w:szCs w:val="22"/>
        </w:rPr>
      </w:pPr>
      <w:r w:rsidRPr="00836AE0">
        <w:rPr>
          <w:rFonts w:ascii="Calibri" w:hAnsi="Calibri" w:cs="Calibri"/>
          <w:b w:val="0"/>
          <w:sz w:val="22"/>
          <w:szCs w:val="22"/>
        </w:rPr>
        <w:t xml:space="preserve">Oznaczenie przedmiotu zamówienia wg Wspólnego Słownika Zamówień (CPV): </w:t>
      </w:r>
    </w:p>
    <w:p w:rsidR="006B1D38" w:rsidRPr="00836AE0" w:rsidRDefault="006B1D38" w:rsidP="006B1D38">
      <w:pPr>
        <w:pStyle w:val="Tytu"/>
        <w:spacing w:line="40" w:lineRule="atLeast"/>
        <w:jc w:val="left"/>
        <w:rPr>
          <w:rFonts w:ascii="Calibri" w:hAnsi="Calibri" w:cs="Calibri"/>
          <w:sz w:val="22"/>
          <w:szCs w:val="22"/>
        </w:rPr>
      </w:pPr>
      <w:r w:rsidRPr="00836AE0">
        <w:rPr>
          <w:rFonts w:ascii="Calibri" w:hAnsi="Calibri" w:cs="Calibri"/>
          <w:sz w:val="22"/>
          <w:szCs w:val="22"/>
        </w:rPr>
        <w:t>34114121-3 - (Karetki)</w:t>
      </w:r>
    </w:p>
    <w:p w:rsidR="006B1D38" w:rsidRPr="00836AE0" w:rsidRDefault="006B1D38" w:rsidP="006B1D38">
      <w:pPr>
        <w:pStyle w:val="Tytu"/>
        <w:spacing w:line="40" w:lineRule="atLeast"/>
        <w:jc w:val="both"/>
        <w:rPr>
          <w:rFonts w:ascii="Calibri" w:hAnsi="Calibri" w:cs="Calibri"/>
          <w:sz w:val="22"/>
          <w:szCs w:val="22"/>
        </w:rPr>
      </w:pPr>
    </w:p>
    <w:p w:rsidR="006B1D38" w:rsidRPr="00836AE0" w:rsidRDefault="006B1D38" w:rsidP="006B1D38">
      <w:pPr>
        <w:pStyle w:val="Tytu"/>
        <w:spacing w:line="40" w:lineRule="atLeast"/>
        <w:jc w:val="both"/>
        <w:rPr>
          <w:rFonts w:ascii="Calibri" w:hAnsi="Calibri" w:cs="Calibri"/>
          <w:sz w:val="22"/>
          <w:szCs w:val="22"/>
        </w:rPr>
      </w:pPr>
    </w:p>
    <w:p w:rsidR="006B1D38" w:rsidRPr="00836AE0" w:rsidRDefault="006B1D38" w:rsidP="006B1D38">
      <w:pPr>
        <w:pStyle w:val="Tytu"/>
        <w:spacing w:line="40" w:lineRule="atLeast"/>
        <w:jc w:val="both"/>
        <w:rPr>
          <w:rFonts w:ascii="Calibri" w:hAnsi="Calibri" w:cs="Calibri"/>
          <w:sz w:val="22"/>
          <w:szCs w:val="22"/>
        </w:rPr>
      </w:pPr>
      <w:r w:rsidRPr="00836AE0">
        <w:rPr>
          <w:rFonts w:ascii="Calibri" w:hAnsi="Calibri" w:cs="Calibri"/>
          <w:sz w:val="22"/>
          <w:szCs w:val="22"/>
        </w:rPr>
        <w:t>Wartość zamówienia przekracza równowartość kwoty określonej w przepisach wykonawczych wydanych na podstawie art. 11 ust. 8 ustawy z dnia 29 stycznia 2004 r. – Prawo zamówień publicznych – (</w:t>
      </w:r>
      <w:proofErr w:type="spellStart"/>
      <w:r w:rsidRPr="00836AE0">
        <w:rPr>
          <w:rFonts w:ascii="Calibri" w:hAnsi="Calibri" w:cs="Calibri"/>
          <w:sz w:val="22"/>
          <w:szCs w:val="22"/>
        </w:rPr>
        <w:t>t.j</w:t>
      </w:r>
      <w:proofErr w:type="spellEnd"/>
      <w:r w:rsidRPr="00836AE0">
        <w:rPr>
          <w:rFonts w:ascii="Calibri" w:hAnsi="Calibri" w:cs="Calibri"/>
          <w:sz w:val="22"/>
          <w:szCs w:val="22"/>
        </w:rPr>
        <w:t xml:space="preserve">.: Dz. U. z 2018 poz. 1986), zwanej dalej „ustawą </w:t>
      </w:r>
      <w:proofErr w:type="spellStart"/>
      <w:r w:rsidRPr="00836AE0">
        <w:rPr>
          <w:rFonts w:ascii="Calibri" w:hAnsi="Calibri" w:cs="Calibri"/>
          <w:sz w:val="22"/>
          <w:szCs w:val="22"/>
        </w:rPr>
        <w:t>Pzp</w:t>
      </w:r>
      <w:proofErr w:type="spellEnd"/>
      <w:r w:rsidRPr="00836AE0">
        <w:rPr>
          <w:rFonts w:ascii="Calibri" w:hAnsi="Calibri" w:cs="Calibri"/>
          <w:sz w:val="22"/>
          <w:szCs w:val="22"/>
        </w:rPr>
        <w:t>”.</w:t>
      </w:r>
    </w:p>
    <w:p w:rsidR="006B1D38" w:rsidRPr="00836AE0" w:rsidRDefault="006B1D38" w:rsidP="006B1D38">
      <w:pPr>
        <w:pStyle w:val="Tytu"/>
        <w:spacing w:line="40" w:lineRule="atLeast"/>
        <w:rPr>
          <w:rFonts w:ascii="Calibri" w:hAnsi="Calibri" w:cs="Calibri"/>
          <w:sz w:val="22"/>
          <w:szCs w:val="22"/>
        </w:rPr>
      </w:pPr>
    </w:p>
    <w:p w:rsidR="006B1D38" w:rsidRPr="00836AE0" w:rsidRDefault="006B1D38" w:rsidP="006B1D38">
      <w:pPr>
        <w:pStyle w:val="Tytu"/>
        <w:spacing w:line="40" w:lineRule="atLeast"/>
        <w:rPr>
          <w:rFonts w:ascii="Calibri" w:hAnsi="Calibri" w:cs="Calibri"/>
          <w:sz w:val="22"/>
          <w:szCs w:val="22"/>
        </w:rPr>
      </w:pPr>
    </w:p>
    <w:p w:rsidR="006B1D38" w:rsidRPr="00A5071A" w:rsidRDefault="006B1D38" w:rsidP="006B1D38">
      <w:pPr>
        <w:pStyle w:val="Tekstpodstawowy"/>
        <w:spacing w:line="40" w:lineRule="atLeast"/>
        <w:rPr>
          <w:rFonts w:ascii="Calibri" w:hAnsi="Calibri" w:cs="Calibri"/>
          <w:b/>
          <w:sz w:val="22"/>
          <w:szCs w:val="22"/>
        </w:rPr>
      </w:pPr>
      <w:r w:rsidRPr="00836AE0">
        <w:rPr>
          <w:rFonts w:ascii="Calibri" w:hAnsi="Calibri" w:cs="Calibri"/>
          <w:b/>
          <w:sz w:val="22"/>
          <w:szCs w:val="22"/>
        </w:rPr>
        <w:t>Termin składania ofert</w:t>
      </w:r>
      <w:r w:rsidRPr="00836AE0">
        <w:rPr>
          <w:rFonts w:ascii="Calibri" w:hAnsi="Calibri" w:cs="Calibri"/>
          <w:b/>
          <w:sz w:val="22"/>
          <w:szCs w:val="22"/>
        </w:rPr>
        <w:tab/>
      </w:r>
      <w:r w:rsidRPr="00836AE0">
        <w:rPr>
          <w:rFonts w:ascii="Calibri" w:hAnsi="Calibri" w:cs="Calibri"/>
          <w:b/>
          <w:sz w:val="22"/>
          <w:szCs w:val="22"/>
        </w:rPr>
        <w:tab/>
      </w:r>
      <w:r w:rsidRPr="00222A81">
        <w:rPr>
          <w:rFonts w:ascii="Calibri" w:hAnsi="Calibri" w:cs="Calibri"/>
          <w:b/>
          <w:sz w:val="22"/>
          <w:szCs w:val="22"/>
        </w:rPr>
        <w:t>do dnia</w:t>
      </w:r>
      <w:r w:rsidR="00A5071A" w:rsidRPr="00222A81">
        <w:rPr>
          <w:rFonts w:ascii="Calibri" w:hAnsi="Calibri" w:cs="Calibri"/>
          <w:b/>
          <w:sz w:val="22"/>
          <w:szCs w:val="22"/>
        </w:rPr>
        <w:t xml:space="preserve"> 12</w:t>
      </w:r>
      <w:r w:rsidRPr="00222A81">
        <w:rPr>
          <w:rFonts w:ascii="Calibri" w:hAnsi="Calibri" w:cs="Calibri"/>
          <w:b/>
          <w:sz w:val="22"/>
          <w:szCs w:val="22"/>
        </w:rPr>
        <w:t xml:space="preserve"> lutego 2019 r. godz. 10</w:t>
      </w:r>
      <w:r w:rsidRPr="00222A81">
        <w:rPr>
          <w:rFonts w:ascii="Calibri" w:hAnsi="Calibri" w:cs="Calibri"/>
          <w:b/>
          <w:sz w:val="22"/>
          <w:szCs w:val="22"/>
          <w:u w:val="single"/>
          <w:vertAlign w:val="superscript"/>
        </w:rPr>
        <w:t>00</w:t>
      </w:r>
    </w:p>
    <w:p w:rsidR="006B1D38" w:rsidRPr="00A5071A" w:rsidRDefault="006B1D38" w:rsidP="006B1D38">
      <w:pPr>
        <w:pStyle w:val="Tekstpodstawowy"/>
        <w:spacing w:line="40" w:lineRule="atLeast"/>
        <w:rPr>
          <w:rFonts w:ascii="Calibri" w:hAnsi="Calibri" w:cs="Calibri"/>
          <w:b/>
          <w:sz w:val="22"/>
          <w:szCs w:val="22"/>
        </w:rPr>
      </w:pPr>
    </w:p>
    <w:p w:rsidR="006B1D38" w:rsidRPr="00222A81" w:rsidRDefault="006B1D38" w:rsidP="006B1D38">
      <w:pPr>
        <w:pStyle w:val="Tekstpodstawowy"/>
        <w:spacing w:line="40" w:lineRule="atLeast"/>
        <w:rPr>
          <w:rFonts w:ascii="Calibri" w:hAnsi="Calibri" w:cs="Calibri"/>
          <w:b/>
          <w:sz w:val="22"/>
          <w:szCs w:val="22"/>
          <w:u w:val="single"/>
          <w:vertAlign w:val="superscript"/>
        </w:rPr>
      </w:pPr>
      <w:r w:rsidRPr="00A5071A">
        <w:rPr>
          <w:rFonts w:ascii="Calibri" w:hAnsi="Calibri" w:cs="Calibri"/>
          <w:b/>
          <w:sz w:val="22"/>
          <w:szCs w:val="22"/>
        </w:rPr>
        <w:t>Termin otwarcia ofert</w:t>
      </w:r>
      <w:r w:rsidRPr="00A5071A">
        <w:rPr>
          <w:rFonts w:ascii="Calibri" w:hAnsi="Calibri" w:cs="Calibri"/>
          <w:b/>
          <w:sz w:val="22"/>
          <w:szCs w:val="22"/>
        </w:rPr>
        <w:tab/>
      </w:r>
      <w:r w:rsidRPr="00A5071A">
        <w:rPr>
          <w:rFonts w:ascii="Calibri" w:hAnsi="Calibri" w:cs="Calibri"/>
          <w:b/>
          <w:sz w:val="22"/>
          <w:szCs w:val="22"/>
        </w:rPr>
        <w:tab/>
      </w:r>
      <w:r w:rsidR="00A5071A" w:rsidRPr="00222A81">
        <w:rPr>
          <w:rFonts w:ascii="Calibri" w:hAnsi="Calibri" w:cs="Calibri"/>
          <w:b/>
          <w:sz w:val="22"/>
          <w:szCs w:val="22"/>
        </w:rPr>
        <w:t>12</w:t>
      </w:r>
      <w:r w:rsidRPr="00222A81">
        <w:rPr>
          <w:rFonts w:ascii="Calibri" w:hAnsi="Calibri" w:cs="Calibri"/>
          <w:b/>
          <w:sz w:val="22"/>
          <w:szCs w:val="22"/>
        </w:rPr>
        <w:t>lutego2019 r. godz. 10</w:t>
      </w:r>
      <w:r w:rsidRPr="00222A81">
        <w:rPr>
          <w:rFonts w:ascii="Calibri" w:hAnsi="Calibri" w:cs="Calibri"/>
          <w:b/>
          <w:sz w:val="22"/>
          <w:szCs w:val="22"/>
          <w:u w:val="single"/>
          <w:vertAlign w:val="superscript"/>
        </w:rPr>
        <w:t>15</w:t>
      </w:r>
    </w:p>
    <w:p w:rsidR="006B1D38" w:rsidRPr="00836AE0" w:rsidRDefault="006B1D38" w:rsidP="006B1D38">
      <w:pPr>
        <w:pStyle w:val="Tytu"/>
        <w:spacing w:line="40" w:lineRule="atLeast"/>
        <w:rPr>
          <w:rFonts w:ascii="Calibri" w:hAnsi="Calibri" w:cs="Calibri"/>
          <w:sz w:val="22"/>
          <w:szCs w:val="22"/>
        </w:rPr>
      </w:pPr>
    </w:p>
    <w:p w:rsidR="006B1D38" w:rsidRPr="00836AE0" w:rsidRDefault="006B1D38" w:rsidP="006B1D38">
      <w:pPr>
        <w:pStyle w:val="Tytu"/>
        <w:spacing w:line="40" w:lineRule="atLeast"/>
        <w:rPr>
          <w:rFonts w:ascii="Calibri" w:hAnsi="Calibri" w:cs="Calibri"/>
          <w:sz w:val="22"/>
          <w:szCs w:val="22"/>
        </w:rPr>
      </w:pPr>
    </w:p>
    <w:p w:rsidR="006B1D38" w:rsidRPr="00836AE0" w:rsidRDefault="006B1D38" w:rsidP="006B1D38">
      <w:pPr>
        <w:pStyle w:val="Tytu"/>
        <w:spacing w:line="40" w:lineRule="atLeast"/>
        <w:ind w:right="284"/>
        <w:jc w:val="both"/>
        <w:rPr>
          <w:rFonts w:ascii="Calibri" w:hAnsi="Calibri" w:cs="Calibri"/>
          <w:sz w:val="22"/>
          <w:szCs w:val="22"/>
        </w:rPr>
      </w:pPr>
      <w:r w:rsidRPr="00836AE0">
        <w:rPr>
          <w:rFonts w:ascii="Calibri" w:hAnsi="Calibri" w:cs="Calibri"/>
          <w:sz w:val="22"/>
          <w:szCs w:val="22"/>
        </w:rPr>
        <w:t xml:space="preserve">Postępowanie o udzielenie zamówienia publicznego prowadzone jest w trybie przetargu nieograniczonego (zgodnie z art. 39 ustawy </w:t>
      </w:r>
      <w:proofErr w:type="spellStart"/>
      <w:r w:rsidRPr="00836AE0">
        <w:rPr>
          <w:rFonts w:ascii="Calibri" w:hAnsi="Calibri" w:cs="Calibri"/>
          <w:sz w:val="22"/>
          <w:szCs w:val="22"/>
        </w:rPr>
        <w:t>Pzp</w:t>
      </w:r>
      <w:proofErr w:type="spellEnd"/>
      <w:r w:rsidRPr="00836AE0">
        <w:rPr>
          <w:rFonts w:ascii="Calibri" w:hAnsi="Calibri" w:cs="Calibri"/>
          <w:sz w:val="22"/>
          <w:szCs w:val="22"/>
        </w:rPr>
        <w:t>).</w:t>
      </w:r>
    </w:p>
    <w:p w:rsidR="006B1D38" w:rsidRPr="00836AE0" w:rsidRDefault="006B1D38" w:rsidP="006B1D38">
      <w:pPr>
        <w:spacing w:line="40" w:lineRule="atLeast"/>
        <w:rPr>
          <w:rFonts w:cs="Calibri"/>
          <w:b/>
          <w:i/>
        </w:rPr>
      </w:pPr>
    </w:p>
    <w:p w:rsidR="006B1D38" w:rsidRPr="00836AE0" w:rsidRDefault="006B1D38" w:rsidP="006B1D38">
      <w:pPr>
        <w:tabs>
          <w:tab w:val="left" w:pos="567"/>
        </w:tabs>
        <w:spacing w:line="40" w:lineRule="atLeast"/>
        <w:ind w:left="7371"/>
        <w:jc w:val="center"/>
        <w:rPr>
          <w:rFonts w:cs="Calibri"/>
          <w:b/>
        </w:rPr>
      </w:pPr>
    </w:p>
    <w:p w:rsidR="006B1D38" w:rsidRPr="00836AE0" w:rsidRDefault="006B1D38" w:rsidP="006B1D38">
      <w:pPr>
        <w:tabs>
          <w:tab w:val="left" w:pos="567"/>
        </w:tabs>
        <w:spacing w:line="40" w:lineRule="atLeast"/>
        <w:ind w:left="7371"/>
        <w:jc w:val="center"/>
        <w:rPr>
          <w:rFonts w:cs="Calibri"/>
          <w:b/>
        </w:rPr>
      </w:pPr>
    </w:p>
    <w:p w:rsidR="006B1D38" w:rsidRPr="00836AE0" w:rsidRDefault="006B1D38" w:rsidP="006B1D38">
      <w:pPr>
        <w:tabs>
          <w:tab w:val="left" w:pos="567"/>
        </w:tabs>
        <w:spacing w:line="40" w:lineRule="atLeast"/>
        <w:ind w:left="7371"/>
        <w:jc w:val="center"/>
        <w:rPr>
          <w:rFonts w:cs="Calibri"/>
          <w:b/>
        </w:rPr>
      </w:pPr>
    </w:p>
    <w:p w:rsidR="006B1D38" w:rsidRPr="00836AE0" w:rsidRDefault="006B1D38" w:rsidP="006B1D38">
      <w:pPr>
        <w:tabs>
          <w:tab w:val="left" w:pos="567"/>
        </w:tabs>
        <w:spacing w:line="40" w:lineRule="atLeast"/>
        <w:ind w:left="7371"/>
        <w:jc w:val="center"/>
        <w:rPr>
          <w:rFonts w:cs="Calibri"/>
          <w:b/>
        </w:rPr>
      </w:pPr>
    </w:p>
    <w:p w:rsidR="006B1D38" w:rsidRPr="00836AE0" w:rsidRDefault="006B1D38" w:rsidP="006B1D38">
      <w:pPr>
        <w:tabs>
          <w:tab w:val="left" w:pos="567"/>
        </w:tabs>
        <w:spacing w:line="40" w:lineRule="atLeast"/>
        <w:ind w:left="7371"/>
        <w:jc w:val="center"/>
        <w:rPr>
          <w:rFonts w:cs="Calibri"/>
          <w:b/>
        </w:rPr>
      </w:pPr>
    </w:p>
    <w:p w:rsidR="006B1D38" w:rsidRPr="00836AE0" w:rsidRDefault="006B1D38" w:rsidP="006B1D38">
      <w:pPr>
        <w:tabs>
          <w:tab w:val="left" w:pos="567"/>
        </w:tabs>
        <w:spacing w:line="40" w:lineRule="atLeast"/>
        <w:ind w:left="7371"/>
        <w:jc w:val="center"/>
        <w:rPr>
          <w:rFonts w:cs="Calibri"/>
          <w:b/>
        </w:rPr>
      </w:pPr>
    </w:p>
    <w:p w:rsidR="006B1D38" w:rsidRPr="00836AE0" w:rsidRDefault="006B1D38" w:rsidP="006B1D38">
      <w:pPr>
        <w:tabs>
          <w:tab w:val="left" w:pos="567"/>
        </w:tabs>
        <w:spacing w:line="40" w:lineRule="atLeast"/>
        <w:ind w:left="7371"/>
        <w:jc w:val="center"/>
        <w:rPr>
          <w:rFonts w:cs="Calibri"/>
          <w:b/>
        </w:rPr>
      </w:pPr>
    </w:p>
    <w:p w:rsidR="006B1D38" w:rsidRPr="00836AE0" w:rsidRDefault="006B1D38" w:rsidP="006B1D38">
      <w:pPr>
        <w:tabs>
          <w:tab w:val="left" w:pos="567"/>
        </w:tabs>
        <w:spacing w:line="40" w:lineRule="atLeast"/>
        <w:ind w:left="7371"/>
        <w:jc w:val="center"/>
        <w:rPr>
          <w:rFonts w:cs="Calibri"/>
          <w:b/>
          <w:i/>
        </w:rPr>
      </w:pPr>
      <w:r w:rsidRPr="00836AE0">
        <w:rPr>
          <w:rFonts w:cs="Calibri"/>
          <w:b/>
        </w:rPr>
        <w:t>ZATWIERDZAM</w:t>
      </w:r>
    </w:p>
    <w:p w:rsidR="006B1D38" w:rsidRPr="00836AE0" w:rsidRDefault="006B1D38" w:rsidP="006B1D38">
      <w:pPr>
        <w:tabs>
          <w:tab w:val="left" w:pos="567"/>
        </w:tabs>
        <w:spacing w:line="40" w:lineRule="atLeast"/>
        <w:ind w:right="566"/>
        <w:jc w:val="right"/>
        <w:rPr>
          <w:rFonts w:cs="Calibri"/>
          <w:b/>
          <w:i/>
        </w:rPr>
      </w:pPr>
    </w:p>
    <w:p w:rsidR="006B1D38" w:rsidRPr="00836AE0" w:rsidRDefault="006B1D38" w:rsidP="006B1D38">
      <w:pPr>
        <w:numPr>
          <w:ilvl w:val="0"/>
          <w:numId w:val="4"/>
        </w:numPr>
        <w:spacing w:before="100" w:beforeAutospacing="1" w:after="100" w:afterAutospacing="1" w:line="40" w:lineRule="atLeast"/>
        <w:ind w:left="714" w:right="851" w:hanging="357"/>
        <w:rPr>
          <w:rFonts w:cs="Calibri"/>
          <w:b/>
        </w:rPr>
      </w:pPr>
      <w:r w:rsidRPr="00836AE0">
        <w:rPr>
          <w:rFonts w:cs="Calibri"/>
          <w:b/>
        </w:rPr>
        <w:br w:type="page"/>
      </w:r>
      <w:r w:rsidRPr="00836AE0">
        <w:rPr>
          <w:rFonts w:cs="Calibri"/>
          <w:b/>
        </w:rPr>
        <w:lastRenderedPageBreak/>
        <w:t>INFORMACJE O ZAMAWIAJĄCYM</w:t>
      </w:r>
    </w:p>
    <w:p w:rsidR="006B1D38" w:rsidRPr="00836AE0" w:rsidRDefault="006B1D38" w:rsidP="006B1D38">
      <w:pPr>
        <w:pStyle w:val="Tytu"/>
        <w:spacing w:after="100" w:afterAutospacing="1" w:line="40" w:lineRule="atLeast"/>
        <w:ind w:left="720"/>
        <w:contextualSpacing/>
        <w:jc w:val="both"/>
        <w:rPr>
          <w:rFonts w:ascii="Calibri" w:hAnsi="Calibri" w:cs="Calibri"/>
          <w:b w:val="0"/>
          <w:sz w:val="22"/>
          <w:szCs w:val="22"/>
        </w:rPr>
      </w:pPr>
      <w:r w:rsidRPr="00836AE0">
        <w:rPr>
          <w:rFonts w:ascii="Calibri" w:hAnsi="Calibri" w:cs="Calibri"/>
          <w:b w:val="0"/>
          <w:sz w:val="22"/>
          <w:szCs w:val="22"/>
        </w:rPr>
        <w:t>Zamawiający</w:t>
      </w:r>
      <w:r w:rsidRPr="00836AE0">
        <w:rPr>
          <w:rFonts w:ascii="Calibri" w:hAnsi="Calibri" w:cs="Calibri"/>
          <w:sz w:val="22"/>
          <w:szCs w:val="22"/>
        </w:rPr>
        <w:t xml:space="preserve">: </w:t>
      </w:r>
      <w:r w:rsidRPr="00836AE0">
        <w:rPr>
          <w:rFonts w:ascii="Calibri" w:hAnsi="Calibri" w:cs="Calibri"/>
          <w:color w:val="333333"/>
          <w:sz w:val="22"/>
          <w:szCs w:val="22"/>
        </w:rPr>
        <w:t>Samodzielny Publiczny Zespół Opieki Zdrowotnej w Gostyniu</w:t>
      </w:r>
    </w:p>
    <w:p w:rsidR="006B1D38" w:rsidRPr="00836AE0" w:rsidRDefault="006B1D38" w:rsidP="006B1D38">
      <w:pPr>
        <w:pStyle w:val="Tytu"/>
        <w:spacing w:after="100" w:afterAutospacing="1" w:line="40" w:lineRule="atLeast"/>
        <w:ind w:left="720"/>
        <w:contextualSpacing/>
        <w:jc w:val="left"/>
        <w:rPr>
          <w:rFonts w:ascii="Calibri" w:hAnsi="Calibri" w:cs="Calibri"/>
          <w:sz w:val="22"/>
          <w:szCs w:val="22"/>
        </w:rPr>
      </w:pPr>
      <w:r w:rsidRPr="00836AE0">
        <w:rPr>
          <w:rFonts w:ascii="Calibri" w:hAnsi="Calibri" w:cs="Calibri"/>
          <w:b w:val="0"/>
          <w:sz w:val="22"/>
          <w:szCs w:val="22"/>
        </w:rPr>
        <w:t xml:space="preserve">Adres: </w:t>
      </w:r>
      <w:r w:rsidRPr="00836AE0">
        <w:rPr>
          <w:rFonts w:ascii="Calibri" w:hAnsi="Calibri" w:cs="Calibri"/>
          <w:color w:val="333333"/>
          <w:sz w:val="22"/>
          <w:szCs w:val="22"/>
        </w:rPr>
        <w:t>Pl. Karola Marcinkowskiego 8/9, 63-800 Gostyń</w:t>
      </w:r>
    </w:p>
    <w:p w:rsidR="006B1D38" w:rsidRPr="00836AE0" w:rsidRDefault="006B1D38" w:rsidP="006B1D38">
      <w:pPr>
        <w:pStyle w:val="Tytu"/>
        <w:spacing w:line="40" w:lineRule="atLeast"/>
        <w:ind w:left="720"/>
        <w:contextualSpacing/>
        <w:jc w:val="left"/>
        <w:rPr>
          <w:rFonts w:ascii="Calibri" w:hAnsi="Calibri" w:cs="Calibri"/>
          <w:sz w:val="22"/>
          <w:szCs w:val="22"/>
        </w:rPr>
      </w:pPr>
      <w:r w:rsidRPr="00836AE0">
        <w:rPr>
          <w:rFonts w:ascii="Calibri" w:hAnsi="Calibri" w:cs="Calibri"/>
          <w:b w:val="0"/>
          <w:sz w:val="22"/>
          <w:szCs w:val="22"/>
        </w:rPr>
        <w:t>NIP</w:t>
      </w:r>
      <w:r w:rsidRPr="00836AE0">
        <w:rPr>
          <w:rFonts w:ascii="Calibri" w:hAnsi="Calibri" w:cs="Calibri"/>
          <w:sz w:val="22"/>
          <w:szCs w:val="22"/>
        </w:rPr>
        <w:t xml:space="preserve">:  </w:t>
      </w:r>
      <w:r w:rsidRPr="00836AE0">
        <w:rPr>
          <w:rFonts w:ascii="Calibri" w:hAnsi="Calibri" w:cs="Calibri"/>
          <w:sz w:val="22"/>
          <w:szCs w:val="22"/>
          <w:shd w:val="clear" w:color="auto" w:fill="FFFFFF"/>
        </w:rPr>
        <w:t>696-159-83-26</w:t>
      </w:r>
      <w:r w:rsidRPr="00836AE0">
        <w:rPr>
          <w:rFonts w:ascii="Calibri" w:hAnsi="Calibri" w:cs="Calibri"/>
          <w:b w:val="0"/>
          <w:sz w:val="22"/>
          <w:szCs w:val="22"/>
        </w:rPr>
        <w:t xml:space="preserve">Regon: </w:t>
      </w:r>
      <w:r w:rsidRPr="00836AE0">
        <w:rPr>
          <w:rFonts w:ascii="Calibri" w:hAnsi="Calibri" w:cs="Calibri"/>
          <w:sz w:val="22"/>
          <w:szCs w:val="22"/>
          <w:shd w:val="clear" w:color="auto" w:fill="FFFFFF"/>
        </w:rPr>
        <w:t>411050155</w:t>
      </w:r>
      <w:r w:rsidRPr="00836AE0">
        <w:rPr>
          <w:rFonts w:ascii="Calibri" w:hAnsi="Calibri" w:cs="Calibri"/>
          <w:sz w:val="22"/>
          <w:szCs w:val="22"/>
        </w:rPr>
        <w:t xml:space="preserve"> .</w:t>
      </w:r>
    </w:p>
    <w:p w:rsidR="006B1D38" w:rsidRPr="008E4E64" w:rsidRDefault="006B1D38" w:rsidP="006B1D38">
      <w:pPr>
        <w:pStyle w:val="Akapitzlist"/>
        <w:shd w:val="clear" w:color="auto" w:fill="FFFFFF"/>
        <w:spacing w:line="40" w:lineRule="atLeast"/>
        <w:rPr>
          <w:rFonts w:ascii="Calibri" w:hAnsi="Calibri" w:cs="Calibri"/>
          <w:sz w:val="22"/>
          <w:szCs w:val="22"/>
          <w:lang w:val="en-US"/>
        </w:rPr>
      </w:pPr>
      <w:proofErr w:type="spellStart"/>
      <w:r w:rsidRPr="00836AE0">
        <w:rPr>
          <w:rFonts w:ascii="Calibri" w:hAnsi="Calibri" w:cs="Calibri"/>
          <w:b/>
          <w:sz w:val="22"/>
          <w:szCs w:val="22"/>
          <w:lang w:val="en-US"/>
        </w:rPr>
        <w:t>Faks</w:t>
      </w:r>
      <w:proofErr w:type="spellEnd"/>
      <w:r w:rsidRPr="00836AE0">
        <w:rPr>
          <w:rFonts w:ascii="Calibri" w:hAnsi="Calibri" w:cs="Calibri"/>
          <w:b/>
          <w:sz w:val="22"/>
          <w:szCs w:val="22"/>
          <w:lang w:val="en-US"/>
        </w:rPr>
        <w:t>:</w:t>
      </w:r>
      <w:r w:rsidRPr="00836AE0">
        <w:rPr>
          <w:rFonts w:ascii="Calibri" w:hAnsi="Calibri" w:cs="Calibri"/>
          <w:sz w:val="22"/>
          <w:szCs w:val="22"/>
          <w:lang w:val="en-US"/>
        </w:rPr>
        <w:t xml:space="preserve"> (0-65) 32 26 840, </w:t>
      </w:r>
      <w:r w:rsidRPr="00836AE0">
        <w:rPr>
          <w:rFonts w:ascii="Calibri" w:hAnsi="Calibri" w:cs="Calibri"/>
          <w:b/>
          <w:sz w:val="22"/>
          <w:szCs w:val="22"/>
          <w:lang w:val="en-US"/>
        </w:rPr>
        <w:t>tel.</w:t>
      </w:r>
      <w:r w:rsidRPr="00836AE0">
        <w:rPr>
          <w:rFonts w:ascii="Calibri" w:hAnsi="Calibri" w:cs="Calibri"/>
          <w:sz w:val="22"/>
          <w:szCs w:val="22"/>
          <w:lang w:val="en-US"/>
        </w:rPr>
        <w:t xml:space="preserve"> (0-65 32 26 800), </w:t>
      </w:r>
      <w:proofErr w:type="spellStart"/>
      <w:r w:rsidRPr="00836AE0">
        <w:rPr>
          <w:rFonts w:ascii="Calibri" w:hAnsi="Calibri" w:cs="Calibri"/>
          <w:b/>
          <w:sz w:val="22"/>
          <w:szCs w:val="22"/>
          <w:lang w:val="en-US"/>
        </w:rPr>
        <w:t>adres</w:t>
      </w:r>
      <w:proofErr w:type="spellEnd"/>
      <w:r w:rsidRPr="00836AE0">
        <w:rPr>
          <w:rFonts w:ascii="Calibri" w:hAnsi="Calibri" w:cs="Calibri"/>
          <w:b/>
          <w:sz w:val="22"/>
          <w:szCs w:val="22"/>
          <w:lang w:val="en-US"/>
        </w:rPr>
        <w:t xml:space="preserve"> e-mail:</w:t>
      </w:r>
      <w:r w:rsidR="0025283D" w:rsidRPr="00222A81">
        <w:rPr>
          <w:rFonts w:ascii="Calibri" w:hAnsi="Calibri" w:cs="Calibri"/>
          <w:sz w:val="22"/>
          <w:szCs w:val="22"/>
          <w:lang w:val="en-US"/>
        </w:rPr>
        <w:t>dyrektor@szpitalgostyn.pl</w:t>
      </w:r>
    </w:p>
    <w:p w:rsidR="006B1D38" w:rsidRPr="00222A81" w:rsidRDefault="006B1D38" w:rsidP="006B1D38">
      <w:pPr>
        <w:pStyle w:val="Tytu"/>
        <w:spacing w:line="40" w:lineRule="atLeast"/>
        <w:ind w:left="720"/>
        <w:contextualSpacing/>
        <w:jc w:val="left"/>
        <w:rPr>
          <w:rFonts w:ascii="Calibri" w:hAnsi="Calibri" w:cs="Calibri"/>
          <w:sz w:val="22"/>
          <w:szCs w:val="22"/>
          <w:u w:val="single"/>
        </w:rPr>
      </w:pPr>
      <w:r w:rsidRPr="00222A81">
        <w:rPr>
          <w:rFonts w:ascii="Calibri" w:hAnsi="Calibri" w:cs="Calibri"/>
          <w:sz w:val="22"/>
          <w:szCs w:val="22"/>
          <w:u w:val="single"/>
        </w:rPr>
        <w:t xml:space="preserve">Adres skrzynki </w:t>
      </w:r>
      <w:proofErr w:type="spellStart"/>
      <w:r w:rsidRPr="00222A81">
        <w:rPr>
          <w:rFonts w:ascii="Calibri" w:hAnsi="Calibri" w:cs="Calibri"/>
          <w:sz w:val="22"/>
          <w:szCs w:val="22"/>
          <w:u w:val="single"/>
        </w:rPr>
        <w:t>ePUAP</w:t>
      </w:r>
      <w:proofErr w:type="spellEnd"/>
      <w:r w:rsidRPr="00222A81">
        <w:rPr>
          <w:rFonts w:ascii="Calibri" w:hAnsi="Calibri" w:cs="Calibri"/>
          <w:sz w:val="22"/>
          <w:szCs w:val="22"/>
          <w:u w:val="single"/>
        </w:rPr>
        <w:t xml:space="preserve">: </w:t>
      </w:r>
      <w:r w:rsidR="008F4E93" w:rsidRPr="00222A81">
        <w:rPr>
          <w:rFonts w:ascii="Helvetica" w:hAnsi="Helvetica" w:cs="Helvetica"/>
          <w:sz w:val="20"/>
          <w:u w:val="single"/>
          <w:shd w:val="clear" w:color="auto" w:fill="FFFFFF"/>
        </w:rPr>
        <w:t> /</w:t>
      </w:r>
      <w:proofErr w:type="spellStart"/>
      <w:r w:rsidR="008F4E93" w:rsidRPr="00222A81">
        <w:rPr>
          <w:rFonts w:ascii="Helvetica" w:hAnsi="Helvetica" w:cs="Helvetica"/>
          <w:sz w:val="20"/>
          <w:u w:val="single"/>
          <w:shd w:val="clear" w:color="auto" w:fill="FFFFFF"/>
        </w:rPr>
        <w:t>SPZOZGostyn</w:t>
      </w:r>
      <w:proofErr w:type="spellEnd"/>
      <w:r w:rsidR="008F4E93" w:rsidRPr="00222A81">
        <w:rPr>
          <w:rFonts w:ascii="Helvetica" w:hAnsi="Helvetica" w:cs="Helvetica"/>
          <w:sz w:val="20"/>
          <w:u w:val="single"/>
          <w:shd w:val="clear" w:color="auto" w:fill="FFFFFF"/>
        </w:rPr>
        <w:t>/</w:t>
      </w:r>
      <w:proofErr w:type="spellStart"/>
      <w:r w:rsidR="008F4E93" w:rsidRPr="00222A81">
        <w:rPr>
          <w:rFonts w:ascii="Helvetica" w:hAnsi="Helvetica" w:cs="Helvetica"/>
          <w:sz w:val="20"/>
          <w:u w:val="single"/>
          <w:shd w:val="clear" w:color="auto" w:fill="FFFFFF"/>
        </w:rPr>
        <w:t>SkrytkaESP</w:t>
      </w:r>
      <w:proofErr w:type="spellEnd"/>
    </w:p>
    <w:p w:rsidR="006B1D38" w:rsidRPr="00222A81" w:rsidRDefault="006B1D38" w:rsidP="006B1D38">
      <w:pPr>
        <w:pStyle w:val="Tytu"/>
        <w:spacing w:line="40" w:lineRule="atLeast"/>
        <w:ind w:left="720"/>
        <w:contextualSpacing/>
        <w:jc w:val="left"/>
        <w:rPr>
          <w:rFonts w:ascii="Calibri" w:hAnsi="Calibri" w:cs="Calibri"/>
          <w:sz w:val="22"/>
          <w:szCs w:val="22"/>
        </w:rPr>
      </w:pPr>
      <w:r w:rsidRPr="00836AE0">
        <w:rPr>
          <w:rFonts w:ascii="Calibri" w:hAnsi="Calibri" w:cs="Calibri"/>
          <w:b w:val="0"/>
          <w:sz w:val="22"/>
          <w:szCs w:val="22"/>
        </w:rPr>
        <w:t xml:space="preserve">Strona internetowa, na której Zamawiający umieści </w:t>
      </w:r>
      <w:proofErr w:type="spellStart"/>
      <w:r w:rsidRPr="00836AE0">
        <w:rPr>
          <w:rFonts w:ascii="Calibri" w:hAnsi="Calibri" w:cs="Calibri"/>
          <w:b w:val="0"/>
          <w:sz w:val="22"/>
          <w:szCs w:val="22"/>
        </w:rPr>
        <w:t>SIWZ:http</w:t>
      </w:r>
      <w:proofErr w:type="spellEnd"/>
      <w:r w:rsidRPr="00836AE0">
        <w:rPr>
          <w:rFonts w:ascii="Calibri" w:hAnsi="Calibri" w:cs="Calibri"/>
          <w:b w:val="0"/>
          <w:sz w:val="22"/>
          <w:szCs w:val="22"/>
        </w:rPr>
        <w:t>://</w:t>
      </w:r>
      <w:r w:rsidR="00FB392B" w:rsidRPr="00222A81">
        <w:rPr>
          <w:rFonts w:ascii="Calibri" w:hAnsi="Calibri" w:cs="Calibri"/>
          <w:b w:val="0"/>
          <w:sz w:val="22"/>
          <w:szCs w:val="22"/>
        </w:rPr>
        <w:t>www.szpitalgostyn.pl (zakładka nowy BIP)</w:t>
      </w:r>
    </w:p>
    <w:p w:rsidR="006B1D38" w:rsidRPr="00222A81" w:rsidRDefault="006B1D38" w:rsidP="006B1D38">
      <w:pPr>
        <w:spacing w:line="40" w:lineRule="atLeast"/>
        <w:ind w:left="720"/>
        <w:contextualSpacing/>
        <w:jc w:val="both"/>
        <w:rPr>
          <w:rFonts w:cs="Calibri"/>
        </w:rPr>
      </w:pPr>
      <w:r w:rsidRPr="00836AE0">
        <w:rPr>
          <w:rFonts w:cs="Calibri"/>
        </w:rPr>
        <w:t>Rachunek bankowy (</w:t>
      </w:r>
      <w:r w:rsidRPr="008E4E64">
        <w:rPr>
          <w:rFonts w:cs="Calibri"/>
        </w:rPr>
        <w:t xml:space="preserve">wadium): </w:t>
      </w:r>
      <w:r w:rsidRPr="00222A81">
        <w:rPr>
          <w:rFonts w:cs="Calibri"/>
        </w:rPr>
        <w:t xml:space="preserve">Santander Bank Polska S.A. 76 1090 1258 0000 </w:t>
      </w:r>
      <w:proofErr w:type="spellStart"/>
      <w:r w:rsidRPr="00222A81">
        <w:rPr>
          <w:rFonts w:cs="Calibri"/>
        </w:rPr>
        <w:t>0000</w:t>
      </w:r>
      <w:proofErr w:type="spellEnd"/>
      <w:r w:rsidRPr="00222A81">
        <w:rPr>
          <w:rFonts w:cs="Calibri"/>
        </w:rPr>
        <w:t xml:space="preserve"> 2504 5327</w:t>
      </w:r>
    </w:p>
    <w:p w:rsidR="006B1D38" w:rsidRPr="00836AE0" w:rsidRDefault="006B1D38" w:rsidP="006B1D38">
      <w:pPr>
        <w:spacing w:line="40" w:lineRule="atLeast"/>
        <w:ind w:left="720"/>
        <w:contextualSpacing/>
        <w:jc w:val="both"/>
        <w:rPr>
          <w:rFonts w:cs="Calibri"/>
          <w:b/>
        </w:rPr>
      </w:pPr>
      <w:r w:rsidRPr="008E4E64">
        <w:rPr>
          <w:rFonts w:cs="Calibri"/>
        </w:rPr>
        <w:t>Godziny pracy:</w:t>
      </w:r>
      <w:r w:rsidR="00BD5D19" w:rsidRPr="00222A81">
        <w:rPr>
          <w:rFonts w:cs="Calibri"/>
        </w:rPr>
        <w:t>9:00-17:00</w:t>
      </w:r>
      <w:r w:rsidRPr="00836AE0">
        <w:rPr>
          <w:rFonts w:cs="Calibri"/>
        </w:rPr>
        <w:t xml:space="preserve"> od poniedziałku do piątku</w:t>
      </w:r>
      <w:r w:rsidR="003E7F3C">
        <w:rPr>
          <w:rFonts w:cs="Calibri"/>
        </w:rPr>
        <w:t>.</w:t>
      </w:r>
    </w:p>
    <w:p w:rsidR="006B1D38" w:rsidRPr="008E4E64" w:rsidRDefault="006B1D38" w:rsidP="006B1D38">
      <w:pPr>
        <w:spacing w:after="100" w:afterAutospacing="1" w:line="40" w:lineRule="atLeast"/>
        <w:ind w:left="720"/>
        <w:contextualSpacing/>
        <w:jc w:val="both"/>
        <w:rPr>
          <w:rFonts w:cstheme="minorHAnsi"/>
        </w:rPr>
      </w:pPr>
      <w:r w:rsidRPr="008E4E64">
        <w:rPr>
          <w:rFonts w:cstheme="minorHAnsi"/>
        </w:rPr>
        <w:t>Numer postępowania:</w:t>
      </w:r>
      <w:r w:rsidR="00BD5D19" w:rsidRPr="00222A81">
        <w:rPr>
          <w:rFonts w:cstheme="minorHAnsi"/>
        </w:rPr>
        <w:t>SPZOZ-X-030”a”/227/18</w:t>
      </w:r>
      <w:r w:rsidRPr="008E4E64">
        <w:rPr>
          <w:rFonts w:cstheme="minorHAnsi"/>
          <w:b/>
        </w:rPr>
        <w:t xml:space="preserve"> -  </w:t>
      </w:r>
      <w:r w:rsidRPr="008E4E64">
        <w:rPr>
          <w:rFonts w:cstheme="minorHAnsi"/>
        </w:rPr>
        <w:t>Wykonawcy powinni powoływać się na ten znak we wszystkich kontaktach z Zamawiającym.</w:t>
      </w:r>
    </w:p>
    <w:p w:rsidR="006B1D38" w:rsidRPr="00836AE0" w:rsidRDefault="006B1D38" w:rsidP="006B1D38">
      <w:pPr>
        <w:pStyle w:val="Tytu"/>
        <w:spacing w:line="40" w:lineRule="atLeast"/>
        <w:jc w:val="left"/>
        <w:rPr>
          <w:rFonts w:ascii="Calibri" w:hAnsi="Calibri" w:cs="Calibri"/>
          <w:b w:val="0"/>
          <w:sz w:val="22"/>
          <w:szCs w:val="22"/>
        </w:rPr>
      </w:pPr>
    </w:p>
    <w:p w:rsidR="006B1D38" w:rsidRPr="00836AE0" w:rsidRDefault="006B1D38" w:rsidP="006B1D38">
      <w:pPr>
        <w:numPr>
          <w:ilvl w:val="0"/>
          <w:numId w:val="4"/>
        </w:numPr>
        <w:spacing w:after="100" w:afterAutospacing="1" w:line="40" w:lineRule="atLeast"/>
        <w:ind w:left="714" w:right="851" w:hanging="357"/>
        <w:rPr>
          <w:rFonts w:cs="Calibri"/>
          <w:b/>
        </w:rPr>
      </w:pPr>
      <w:r w:rsidRPr="00836AE0">
        <w:rPr>
          <w:rFonts w:cs="Calibri"/>
          <w:b/>
        </w:rPr>
        <w:t>OPIS PRZEDMIOTU ZAMÓWIENIA</w:t>
      </w:r>
    </w:p>
    <w:p w:rsidR="006B1D38" w:rsidRPr="00222A81" w:rsidRDefault="006B1D38" w:rsidP="006B1D38">
      <w:pPr>
        <w:pStyle w:val="Tytu"/>
        <w:numPr>
          <w:ilvl w:val="0"/>
          <w:numId w:val="3"/>
        </w:numPr>
        <w:spacing w:after="100" w:afterAutospacing="1" w:line="40" w:lineRule="atLeast"/>
        <w:ind w:left="714" w:hanging="357"/>
        <w:jc w:val="both"/>
        <w:rPr>
          <w:rFonts w:ascii="Calibri" w:hAnsi="Calibri" w:cs="Calibri"/>
          <w:b w:val="0"/>
          <w:sz w:val="22"/>
          <w:szCs w:val="22"/>
        </w:rPr>
      </w:pPr>
      <w:r w:rsidRPr="008E4E64">
        <w:rPr>
          <w:rFonts w:ascii="Calibri" w:hAnsi="Calibri" w:cs="Calibri"/>
          <w:b w:val="0"/>
          <w:sz w:val="22"/>
          <w:szCs w:val="22"/>
        </w:rPr>
        <w:t>Przedmiotem zamówienia jest dostawa trzech (3) fabrycznie nowych, nieeksploatowanych ambulansów sanitarnych typ C wraz z wyposażeniem medycznych wyprodukowanych nie później niż w 201</w:t>
      </w:r>
      <w:r w:rsidR="003E7F3C" w:rsidRPr="008E4E64">
        <w:rPr>
          <w:rFonts w:ascii="Calibri" w:hAnsi="Calibri" w:cs="Calibri"/>
          <w:b w:val="0"/>
          <w:sz w:val="22"/>
          <w:szCs w:val="22"/>
        </w:rPr>
        <w:t>7</w:t>
      </w:r>
      <w:r w:rsidRPr="008E4E64">
        <w:rPr>
          <w:rFonts w:ascii="Calibri" w:hAnsi="Calibri" w:cs="Calibri"/>
          <w:b w:val="0"/>
          <w:sz w:val="22"/>
          <w:szCs w:val="22"/>
        </w:rPr>
        <w:t xml:space="preserve"> r..  Szczegółowy opis przedmiotu zamówienia określa załącznik nr 1do SIWZ (Formularz ofertowy) oraz załącznik nr 5 do SIWZ </w:t>
      </w:r>
      <w:r w:rsidRPr="008E4E64">
        <w:rPr>
          <w:rFonts w:ascii="Calibri" w:hAnsi="Calibri" w:cs="Calibri"/>
          <w:b w:val="0"/>
          <w:i/>
          <w:sz w:val="22"/>
          <w:szCs w:val="22"/>
        </w:rPr>
        <w:t>(Wzór umowy)</w:t>
      </w:r>
      <w:r w:rsidRPr="008E4E64">
        <w:rPr>
          <w:rFonts w:ascii="Calibri" w:hAnsi="Calibri" w:cs="Calibri"/>
          <w:b w:val="0"/>
          <w:sz w:val="22"/>
          <w:szCs w:val="22"/>
        </w:rPr>
        <w:t>.</w:t>
      </w:r>
    </w:p>
    <w:p w:rsidR="006B1D38" w:rsidRPr="00836AE0" w:rsidRDefault="006B1D38" w:rsidP="006B1D38">
      <w:pPr>
        <w:pStyle w:val="Tytu"/>
        <w:numPr>
          <w:ilvl w:val="0"/>
          <w:numId w:val="3"/>
        </w:numPr>
        <w:spacing w:line="40" w:lineRule="atLeast"/>
        <w:jc w:val="both"/>
        <w:rPr>
          <w:rFonts w:ascii="Calibri" w:hAnsi="Calibri" w:cs="Calibri"/>
          <w:sz w:val="22"/>
          <w:szCs w:val="22"/>
        </w:rPr>
      </w:pPr>
      <w:r w:rsidRPr="00836AE0">
        <w:rPr>
          <w:rFonts w:ascii="Calibri" w:hAnsi="Calibri" w:cs="Calibri"/>
          <w:sz w:val="22"/>
          <w:szCs w:val="22"/>
        </w:rPr>
        <w:t xml:space="preserve"> Wymagania ogólne:</w:t>
      </w:r>
    </w:p>
    <w:p w:rsidR="006B1D38" w:rsidRPr="00836AE0" w:rsidRDefault="006B1D38" w:rsidP="006B1D38">
      <w:pPr>
        <w:numPr>
          <w:ilvl w:val="0"/>
          <w:numId w:val="2"/>
        </w:numPr>
        <w:spacing w:after="0" w:line="40" w:lineRule="atLeast"/>
        <w:jc w:val="both"/>
        <w:rPr>
          <w:rFonts w:cs="Calibri"/>
        </w:rPr>
      </w:pPr>
      <w:r w:rsidRPr="00836AE0">
        <w:rPr>
          <w:rFonts w:cs="Calibri"/>
        </w:rPr>
        <w:t>Oferta musi obejmować wykonanie wszystkich elementów usługi określonych w Załąc</w:t>
      </w:r>
      <w:r>
        <w:rPr>
          <w:rFonts w:cs="Calibri"/>
        </w:rPr>
        <w:t xml:space="preserve">zniku Nr 1 </w:t>
      </w:r>
      <w:proofErr w:type="spellStart"/>
      <w:r>
        <w:rPr>
          <w:rFonts w:cs="Calibri"/>
        </w:rPr>
        <w:t>pkt</w:t>
      </w:r>
      <w:proofErr w:type="spellEnd"/>
      <w:r>
        <w:rPr>
          <w:rFonts w:cs="Calibri"/>
        </w:rPr>
        <w:t xml:space="preserve"> IV Tabele nr 1,</w:t>
      </w:r>
      <w:r w:rsidRPr="00836AE0">
        <w:rPr>
          <w:rFonts w:cs="Calibri"/>
        </w:rPr>
        <w:t xml:space="preserve"> 2</w:t>
      </w:r>
      <w:r>
        <w:rPr>
          <w:rFonts w:cs="Calibri"/>
        </w:rPr>
        <w:t xml:space="preserve"> i 3 d</w:t>
      </w:r>
      <w:r w:rsidRPr="00836AE0">
        <w:rPr>
          <w:rFonts w:cs="Calibri"/>
        </w:rPr>
        <w:t>o SIWZ.</w:t>
      </w:r>
    </w:p>
    <w:p w:rsidR="006B1D38" w:rsidRPr="00836AE0" w:rsidRDefault="006B1D38" w:rsidP="006B1D38">
      <w:pPr>
        <w:numPr>
          <w:ilvl w:val="0"/>
          <w:numId w:val="2"/>
        </w:numPr>
        <w:spacing w:after="0" w:line="40" w:lineRule="atLeast"/>
        <w:jc w:val="both"/>
        <w:rPr>
          <w:rFonts w:cs="Calibri"/>
        </w:rPr>
      </w:pPr>
      <w:r w:rsidRPr="00836AE0">
        <w:rPr>
          <w:rFonts w:cs="Calibri"/>
        </w:rPr>
        <w:t>Sposób wykonania usługi, jak również związane z nią technologie i rozwiązania organizacyjne muszą spełniać wszystkie wymogi wynikające z przepisów powszechnie obowiązującego prawa, w tym w szczególności przepisów obowiązujących publiczne zakłady opieki zdrowotnej.</w:t>
      </w:r>
    </w:p>
    <w:p w:rsidR="006B1D38" w:rsidRPr="00836AE0" w:rsidRDefault="006B1D38" w:rsidP="006B1D38">
      <w:pPr>
        <w:numPr>
          <w:ilvl w:val="0"/>
          <w:numId w:val="2"/>
        </w:numPr>
        <w:spacing w:after="0" w:line="40" w:lineRule="atLeast"/>
        <w:jc w:val="both"/>
        <w:rPr>
          <w:rFonts w:cs="Calibri"/>
        </w:rPr>
      </w:pPr>
      <w:r w:rsidRPr="00836AE0">
        <w:rPr>
          <w:rFonts w:cs="Calibri"/>
        </w:rPr>
        <w:t>Wykonawca zobowiązany będzie do niezwłocznego wdrożenia wszelkich, wynikających ze zmian przepisów prawa lub decyzji organów administracji publicznej, zasad dotyczących świadczonej dostawy.</w:t>
      </w:r>
    </w:p>
    <w:p w:rsidR="006B1D38" w:rsidRPr="00836AE0" w:rsidRDefault="006B1D38" w:rsidP="006B1D38">
      <w:pPr>
        <w:pStyle w:val="Tytu"/>
        <w:numPr>
          <w:ilvl w:val="0"/>
          <w:numId w:val="3"/>
        </w:numPr>
        <w:spacing w:line="40" w:lineRule="atLeast"/>
        <w:jc w:val="both"/>
        <w:rPr>
          <w:rFonts w:ascii="Calibri" w:hAnsi="Calibri" w:cs="Calibri"/>
          <w:sz w:val="22"/>
          <w:szCs w:val="22"/>
        </w:rPr>
      </w:pPr>
      <w:r w:rsidRPr="00836AE0">
        <w:rPr>
          <w:rFonts w:ascii="Calibri" w:hAnsi="Calibri" w:cs="Calibri"/>
          <w:sz w:val="22"/>
          <w:szCs w:val="22"/>
        </w:rPr>
        <w:t>Wymagania szczegółowe:</w:t>
      </w:r>
    </w:p>
    <w:p w:rsidR="006B1D38" w:rsidRPr="00836AE0" w:rsidRDefault="006B1D38" w:rsidP="006B1D38">
      <w:pPr>
        <w:numPr>
          <w:ilvl w:val="0"/>
          <w:numId w:val="36"/>
        </w:numPr>
        <w:spacing w:after="0" w:line="40" w:lineRule="atLeast"/>
        <w:jc w:val="both"/>
        <w:rPr>
          <w:rFonts w:cs="Calibri"/>
          <w:color w:val="000000"/>
        </w:rPr>
      </w:pPr>
      <w:r w:rsidRPr="00836AE0">
        <w:rPr>
          <w:rFonts w:cs="Calibri"/>
          <w:color w:val="000000"/>
        </w:rPr>
        <w:t xml:space="preserve">Oferowane ambulanse muszą spełniać wymagania określone w aktualnej polskiej normie PN-EN 1789+A2:2015 wprowadzającej EN 1789:2007+A2:2014, IDT typ ambulansu C (zespół specjalistyczny) i aktualnie obowiązującą normę PN-EN 1865 dla sprzętu medycznego (lub norm równoważnych) w zakresie odpowiednim do przedmiotu prowadzonego postępowania. </w:t>
      </w:r>
    </w:p>
    <w:p w:rsidR="006B1D38" w:rsidRPr="00836AE0" w:rsidRDefault="006B1D38" w:rsidP="006B1D38">
      <w:pPr>
        <w:numPr>
          <w:ilvl w:val="0"/>
          <w:numId w:val="36"/>
        </w:numPr>
        <w:spacing w:after="0" w:line="240" w:lineRule="atLeast"/>
        <w:ind w:hanging="357"/>
        <w:jc w:val="both"/>
        <w:rPr>
          <w:rFonts w:cs="Calibri"/>
        </w:rPr>
      </w:pPr>
      <w:r w:rsidRPr="00836AE0">
        <w:rPr>
          <w:rFonts w:cs="Calibri"/>
        </w:rPr>
        <w:t xml:space="preserve">Warunki gwarancji: </w:t>
      </w:r>
    </w:p>
    <w:p w:rsidR="006B1D38" w:rsidRPr="00836AE0" w:rsidRDefault="006B1D38" w:rsidP="006B1D38">
      <w:pPr>
        <w:numPr>
          <w:ilvl w:val="0"/>
          <w:numId w:val="37"/>
        </w:numPr>
        <w:autoSpaceDE w:val="0"/>
        <w:autoSpaceDN w:val="0"/>
        <w:adjustRightInd w:val="0"/>
        <w:spacing w:after="0" w:line="240" w:lineRule="atLeast"/>
        <w:ind w:hanging="357"/>
        <w:jc w:val="both"/>
        <w:rPr>
          <w:rFonts w:cs="Calibri"/>
        </w:rPr>
      </w:pPr>
      <w:r w:rsidRPr="00836AE0">
        <w:rPr>
          <w:rFonts w:cs="Calibri"/>
        </w:rPr>
        <w:t xml:space="preserve">minimalny okres gwarancji na pojazd bazowy od daty podpisania protokołu odbioru, bez ograniczenia limitu kilometrów - </w:t>
      </w:r>
      <w:r w:rsidRPr="00836AE0">
        <w:rPr>
          <w:rFonts w:cs="Calibri"/>
          <w:b/>
          <w:bCs/>
        </w:rPr>
        <w:t xml:space="preserve">24 miesiące. </w:t>
      </w:r>
    </w:p>
    <w:p w:rsidR="006B1D38" w:rsidRPr="00836AE0" w:rsidRDefault="006B1D38" w:rsidP="006B1D38">
      <w:pPr>
        <w:numPr>
          <w:ilvl w:val="0"/>
          <w:numId w:val="37"/>
        </w:numPr>
        <w:autoSpaceDE w:val="0"/>
        <w:autoSpaceDN w:val="0"/>
        <w:adjustRightInd w:val="0"/>
        <w:spacing w:after="0" w:line="240" w:lineRule="atLeast"/>
        <w:ind w:hanging="357"/>
        <w:jc w:val="both"/>
        <w:rPr>
          <w:rFonts w:cs="Calibri"/>
        </w:rPr>
      </w:pPr>
      <w:r w:rsidRPr="00836AE0">
        <w:rPr>
          <w:rFonts w:cs="Calibri"/>
        </w:rPr>
        <w:t xml:space="preserve">minimalny okres gwarancji na zabudowę specjalistyczną ambulansu, sprzęt medyczny oraz pozostałe wyposażenie zamontowane w ambulansie - </w:t>
      </w:r>
      <w:r w:rsidRPr="00836AE0">
        <w:rPr>
          <w:rFonts w:cs="Calibri"/>
          <w:b/>
          <w:bCs/>
        </w:rPr>
        <w:t xml:space="preserve">24 miesiące. </w:t>
      </w:r>
    </w:p>
    <w:p w:rsidR="006B1D38" w:rsidRPr="00836AE0" w:rsidRDefault="006B1D38" w:rsidP="006B1D38">
      <w:pPr>
        <w:numPr>
          <w:ilvl w:val="0"/>
          <w:numId w:val="37"/>
        </w:numPr>
        <w:autoSpaceDE w:val="0"/>
        <w:autoSpaceDN w:val="0"/>
        <w:adjustRightInd w:val="0"/>
        <w:spacing w:after="0" w:line="240" w:lineRule="atLeast"/>
        <w:ind w:hanging="357"/>
        <w:jc w:val="both"/>
        <w:rPr>
          <w:rFonts w:cs="Calibri"/>
        </w:rPr>
      </w:pPr>
      <w:r w:rsidRPr="00836AE0">
        <w:rPr>
          <w:rFonts w:cs="Calibri"/>
        </w:rPr>
        <w:t xml:space="preserve">minimalny okres gwarancji na perforację nadwozia – </w:t>
      </w:r>
      <w:r w:rsidRPr="00836AE0">
        <w:rPr>
          <w:rFonts w:cs="Calibri"/>
          <w:b/>
        </w:rPr>
        <w:t>10 lat</w:t>
      </w:r>
      <w:r w:rsidRPr="00836AE0">
        <w:rPr>
          <w:rFonts w:cs="Calibri"/>
          <w:b/>
          <w:bCs/>
        </w:rPr>
        <w:t xml:space="preserve">. </w:t>
      </w:r>
    </w:p>
    <w:p w:rsidR="006B1D38" w:rsidRPr="00836AE0" w:rsidRDefault="006B1D38" w:rsidP="006B1D38">
      <w:pPr>
        <w:numPr>
          <w:ilvl w:val="0"/>
          <w:numId w:val="37"/>
        </w:numPr>
        <w:autoSpaceDE w:val="0"/>
        <w:autoSpaceDN w:val="0"/>
        <w:adjustRightInd w:val="0"/>
        <w:spacing w:after="0" w:line="240" w:lineRule="atLeast"/>
        <w:ind w:hanging="357"/>
        <w:jc w:val="both"/>
        <w:rPr>
          <w:rFonts w:cs="Calibri"/>
        </w:rPr>
      </w:pPr>
      <w:r>
        <w:rPr>
          <w:rFonts w:cs="Calibri"/>
        </w:rPr>
        <w:t>m</w:t>
      </w:r>
      <w:r w:rsidRPr="00836AE0">
        <w:rPr>
          <w:rFonts w:cs="Calibri"/>
        </w:rPr>
        <w:t xml:space="preserve">inimalny okres gwarancji na powłokę lakierniczą - </w:t>
      </w:r>
      <w:r w:rsidRPr="00836AE0">
        <w:rPr>
          <w:rFonts w:cs="Calibri"/>
          <w:b/>
        </w:rPr>
        <w:t>24</w:t>
      </w:r>
      <w:r w:rsidRPr="00836AE0">
        <w:rPr>
          <w:rFonts w:cs="Calibri"/>
          <w:b/>
          <w:bCs/>
        </w:rPr>
        <w:t xml:space="preserve"> miesiące. </w:t>
      </w:r>
    </w:p>
    <w:p w:rsidR="006B1D38" w:rsidRPr="00836AE0" w:rsidRDefault="006B1D38" w:rsidP="006B1D38">
      <w:pPr>
        <w:numPr>
          <w:ilvl w:val="0"/>
          <w:numId w:val="37"/>
        </w:numPr>
        <w:shd w:val="clear" w:color="auto" w:fill="FFFFFF"/>
        <w:spacing w:after="0" w:line="240" w:lineRule="atLeast"/>
        <w:ind w:hanging="357"/>
        <w:jc w:val="both"/>
        <w:rPr>
          <w:rFonts w:cs="Calibri"/>
          <w:bCs/>
        </w:rPr>
      </w:pPr>
      <w:r w:rsidRPr="00836AE0">
        <w:rPr>
          <w:rFonts w:cs="Calibri"/>
          <w:bCs/>
        </w:rPr>
        <w:t xml:space="preserve">realizacja napraw gwarancyjnych zgodnie z warunkami określonymi przez poszczególnych gwarantów jednak nie dłużej niż </w:t>
      </w:r>
      <w:r w:rsidRPr="00836AE0">
        <w:rPr>
          <w:rFonts w:cs="Calibri"/>
          <w:b/>
          <w:bCs/>
        </w:rPr>
        <w:t>14 dni</w:t>
      </w:r>
      <w:r w:rsidRPr="00836AE0">
        <w:rPr>
          <w:rFonts w:cs="Calibri"/>
          <w:bCs/>
        </w:rPr>
        <w:t xml:space="preserve"> w przypadku pojazdu bazowego i </w:t>
      </w:r>
      <w:r w:rsidRPr="00836AE0">
        <w:rPr>
          <w:rFonts w:cs="Calibri"/>
          <w:b/>
          <w:bCs/>
        </w:rPr>
        <w:t>7 dni</w:t>
      </w:r>
      <w:r w:rsidRPr="00836AE0">
        <w:rPr>
          <w:rFonts w:cs="Calibri"/>
          <w:bCs/>
        </w:rPr>
        <w:t xml:space="preserve"> w przypadku pozostałych elementów (tj. zabudowy, sprzętu medycznego itd.)</w:t>
      </w:r>
    </w:p>
    <w:p w:rsidR="006B1D38" w:rsidRPr="00836AE0" w:rsidRDefault="006B1D38" w:rsidP="006B1D38">
      <w:pPr>
        <w:numPr>
          <w:ilvl w:val="0"/>
          <w:numId w:val="37"/>
        </w:numPr>
        <w:shd w:val="clear" w:color="auto" w:fill="FFFFFF"/>
        <w:spacing w:after="0" w:line="240" w:lineRule="atLeast"/>
        <w:ind w:hanging="357"/>
        <w:jc w:val="both"/>
        <w:rPr>
          <w:rFonts w:cs="Calibri"/>
        </w:rPr>
      </w:pPr>
      <w:r w:rsidRPr="00836AE0">
        <w:rPr>
          <w:rFonts w:cs="Calibri"/>
        </w:rPr>
        <w:t xml:space="preserve">Zamawiający dopuszcza wymianę sprzętu na zastępczy o parametrach użytkowych równych lub lepszych w przypadku naprawy powyżej   </w:t>
      </w:r>
      <w:r w:rsidRPr="00836AE0">
        <w:rPr>
          <w:rFonts w:cs="Calibri"/>
          <w:b/>
        </w:rPr>
        <w:t>14 dni</w:t>
      </w:r>
      <w:r w:rsidRPr="00836AE0">
        <w:rPr>
          <w:rFonts w:cs="Calibri"/>
        </w:rPr>
        <w:t>.</w:t>
      </w:r>
    </w:p>
    <w:p w:rsidR="006B1D38" w:rsidRPr="00836AE0" w:rsidRDefault="006B1D38" w:rsidP="006B1D38">
      <w:pPr>
        <w:numPr>
          <w:ilvl w:val="0"/>
          <w:numId w:val="36"/>
        </w:numPr>
        <w:spacing w:after="0" w:line="40" w:lineRule="atLeast"/>
        <w:jc w:val="both"/>
        <w:rPr>
          <w:rFonts w:cs="Calibri"/>
          <w:color w:val="000000"/>
        </w:rPr>
      </w:pPr>
      <w:r w:rsidRPr="00836AE0">
        <w:rPr>
          <w:rFonts w:cs="Calibri"/>
          <w:color w:val="000000"/>
        </w:rPr>
        <w:t xml:space="preserve">Wykonawca zobowiązany jest do instruktażu obsługi dla personelu medycznego w zakresie działania obsługi i konserwacji ambulansu i sprzętu w nim zamontowanego przy przekazywaniu ambulansów oraz przeszkolenia wskazanych pracowników Zamawiającego w zakresie obsług technicznych, eksploatacji, napraw w terminie wyznaczonym w harmonogramie realizacji dostaw. </w:t>
      </w:r>
    </w:p>
    <w:p w:rsidR="006B1D38" w:rsidRPr="00836AE0" w:rsidRDefault="006B1D38" w:rsidP="006B1D38">
      <w:pPr>
        <w:numPr>
          <w:ilvl w:val="0"/>
          <w:numId w:val="36"/>
        </w:numPr>
        <w:spacing w:after="0" w:line="40" w:lineRule="atLeast"/>
        <w:jc w:val="both"/>
        <w:rPr>
          <w:rFonts w:cs="Calibri"/>
          <w:color w:val="000000"/>
        </w:rPr>
      </w:pPr>
      <w:r w:rsidRPr="00836AE0">
        <w:rPr>
          <w:rFonts w:cs="Calibri"/>
          <w:color w:val="000000"/>
        </w:rPr>
        <w:t>Oferowany przedmiot zamówienia musi posiadać aktualne świadectwo homologacji wydane na podstawie przepisów Rozporządzenia Ministra Transportu, Budownictwa i Gospodarki Morskiej z dnia 25 marca 2013 r. w sprawie homologacji typu pojazdów samochodowych i przyczep oraz ich przedmiotów wyposażenia lub części (</w:t>
      </w:r>
      <w:proofErr w:type="spellStart"/>
      <w:r w:rsidRPr="00836AE0">
        <w:rPr>
          <w:rFonts w:cs="Calibri"/>
          <w:color w:val="000000"/>
        </w:rPr>
        <w:t>Dz.U</w:t>
      </w:r>
      <w:proofErr w:type="spellEnd"/>
      <w:r w:rsidRPr="00836AE0">
        <w:rPr>
          <w:rFonts w:cs="Calibri"/>
          <w:color w:val="000000"/>
        </w:rPr>
        <w:t xml:space="preserve">. 2013 poz. 407), na ambulans sanitarny. </w:t>
      </w:r>
    </w:p>
    <w:p w:rsidR="006B1D38" w:rsidRPr="00836AE0" w:rsidRDefault="006B1D38" w:rsidP="006B1D38">
      <w:pPr>
        <w:numPr>
          <w:ilvl w:val="0"/>
          <w:numId w:val="36"/>
        </w:numPr>
        <w:spacing w:after="0" w:line="40" w:lineRule="atLeast"/>
        <w:jc w:val="both"/>
        <w:rPr>
          <w:rFonts w:cs="Calibri"/>
          <w:color w:val="000000"/>
        </w:rPr>
      </w:pPr>
      <w:r w:rsidRPr="00836AE0">
        <w:rPr>
          <w:rFonts w:cs="Calibri"/>
          <w:color w:val="000000"/>
        </w:rPr>
        <w:lastRenderedPageBreak/>
        <w:t xml:space="preserve">Ambulanse muszą odpowiadać przepisom zawartym w rozporządzenia Ministra Infrastruktury z dnia 31 grudnia 2002 r. w sprawie warunków technicznych pojazdów oraz zakresu ich niezbędnego wyposażenia (Dz. U. z 2003 r. Nr 32 poz. 262). </w:t>
      </w:r>
    </w:p>
    <w:p w:rsidR="006B1D38" w:rsidRPr="00836AE0" w:rsidRDefault="006B1D38" w:rsidP="006B1D38">
      <w:pPr>
        <w:numPr>
          <w:ilvl w:val="0"/>
          <w:numId w:val="36"/>
        </w:numPr>
        <w:spacing w:after="0" w:line="40" w:lineRule="atLeast"/>
        <w:jc w:val="both"/>
        <w:rPr>
          <w:rFonts w:cs="Calibri"/>
          <w:color w:val="000000"/>
        </w:rPr>
      </w:pPr>
      <w:r w:rsidRPr="00836AE0">
        <w:rPr>
          <w:rFonts w:cs="Calibri"/>
          <w:color w:val="000000"/>
        </w:rPr>
        <w:t xml:space="preserve">Po dostarczeniu ambulansu wraz z wyposażeniem oraz wszelkimi wymaganymi dokumentami Wykonawca zobowiązany jest do współpracy z Zamawiającym w trakcie procesu rejestracji ambulansu. W szczególności zobowiązany jest do uzupełnienia wszelkich dokumentów wymaganych przez instytucje państwowe (Wydział Komunikacji, Ewidencji Pojazdów i Kierowców, Państwowej Inspekcji Sanitarnej, NFZ). </w:t>
      </w:r>
    </w:p>
    <w:p w:rsidR="006B1D38" w:rsidRPr="00836AE0" w:rsidRDefault="006B1D38" w:rsidP="006B1D38">
      <w:pPr>
        <w:numPr>
          <w:ilvl w:val="0"/>
          <w:numId w:val="36"/>
        </w:numPr>
        <w:spacing w:after="0" w:line="40" w:lineRule="atLeast"/>
        <w:jc w:val="both"/>
        <w:rPr>
          <w:rFonts w:cs="Calibri"/>
          <w:color w:val="000000"/>
        </w:rPr>
      </w:pPr>
      <w:r w:rsidRPr="00836AE0">
        <w:rPr>
          <w:rFonts w:cs="Calibri"/>
          <w:color w:val="000000"/>
        </w:rPr>
        <w:t xml:space="preserve">W zakresie potwierdzenia, że oferowane dostawy odpowiadają określonym wymaganiom należy przedłożyć: </w:t>
      </w:r>
    </w:p>
    <w:p w:rsidR="006B1D38" w:rsidRPr="00836AE0" w:rsidRDefault="006B1D38" w:rsidP="006B1D38">
      <w:pPr>
        <w:numPr>
          <w:ilvl w:val="0"/>
          <w:numId w:val="38"/>
        </w:numPr>
        <w:autoSpaceDE w:val="0"/>
        <w:autoSpaceDN w:val="0"/>
        <w:adjustRightInd w:val="0"/>
        <w:spacing w:after="138" w:line="240" w:lineRule="auto"/>
        <w:rPr>
          <w:rFonts w:cs="Calibri"/>
          <w:color w:val="000000"/>
        </w:rPr>
      </w:pPr>
      <w:r w:rsidRPr="00836AE0">
        <w:rPr>
          <w:rFonts w:cs="Calibri"/>
          <w:color w:val="000000"/>
        </w:rPr>
        <w:t xml:space="preserve"> deklaracje zgodności CE wystawione zgodnie z przepisami prawa polskiego potwierdzające zgodność zabudowy medycznej z wymogami normy PN EN 1789+A2:2015 w zakresie ambulansów typu C oraz zgodność wyposażenia medycznego z aktualnie obowiązującą normą PN EN 1865; </w:t>
      </w:r>
    </w:p>
    <w:p w:rsidR="006B1D38" w:rsidRPr="00836AE0" w:rsidRDefault="006B1D38" w:rsidP="006B1D38">
      <w:pPr>
        <w:numPr>
          <w:ilvl w:val="0"/>
          <w:numId w:val="38"/>
        </w:numPr>
        <w:autoSpaceDE w:val="0"/>
        <w:autoSpaceDN w:val="0"/>
        <w:adjustRightInd w:val="0"/>
        <w:spacing w:after="138" w:line="240" w:lineRule="auto"/>
        <w:rPr>
          <w:rFonts w:cs="Calibri"/>
          <w:color w:val="000000"/>
        </w:rPr>
      </w:pPr>
      <w:r w:rsidRPr="00836AE0">
        <w:rPr>
          <w:rFonts w:cs="Calibri"/>
          <w:color w:val="000000"/>
        </w:rPr>
        <w:t xml:space="preserve">deklaracje zgodności oraz certyfikat zgodności z normą PN EN 1789+A2:2015 oraz aktualnie obowiązującą normą PN EN 1865 wystawiony przez niezależną jednostkę notyfikowaną na oferowany system transportowy (nosze i transporter); </w:t>
      </w:r>
    </w:p>
    <w:p w:rsidR="006B1D38" w:rsidRPr="00836AE0" w:rsidRDefault="006B1D38" w:rsidP="006B1D38">
      <w:pPr>
        <w:numPr>
          <w:ilvl w:val="0"/>
          <w:numId w:val="38"/>
        </w:numPr>
        <w:autoSpaceDE w:val="0"/>
        <w:autoSpaceDN w:val="0"/>
        <w:adjustRightInd w:val="0"/>
        <w:spacing w:after="138" w:line="240" w:lineRule="auto"/>
        <w:rPr>
          <w:rFonts w:cs="Calibri"/>
          <w:color w:val="000000"/>
        </w:rPr>
      </w:pPr>
      <w:r w:rsidRPr="00836AE0">
        <w:rPr>
          <w:rFonts w:cs="Calibri"/>
          <w:color w:val="000000"/>
        </w:rPr>
        <w:t>dokumenty potwierdzające zgodność oferowanego sprzętu z normami, których dotyczą;</w:t>
      </w:r>
    </w:p>
    <w:p w:rsidR="006B1D38" w:rsidRPr="00836AE0" w:rsidRDefault="006B1D38" w:rsidP="006B1D38">
      <w:pPr>
        <w:numPr>
          <w:ilvl w:val="0"/>
          <w:numId w:val="38"/>
        </w:numPr>
        <w:autoSpaceDE w:val="0"/>
        <w:autoSpaceDN w:val="0"/>
        <w:adjustRightInd w:val="0"/>
        <w:spacing w:after="138" w:line="240" w:lineRule="auto"/>
        <w:rPr>
          <w:rFonts w:cs="Calibri"/>
          <w:color w:val="000000"/>
        </w:rPr>
      </w:pPr>
      <w:r w:rsidRPr="00836AE0">
        <w:rPr>
          <w:rFonts w:cs="Calibri"/>
          <w:color w:val="000000"/>
        </w:rPr>
        <w:t xml:space="preserve">ważne świadectwa homologacji dla pojazdów skompletowanych wydane na podstawie przepisów aktualnie obowiązujących (wystarczającym będzie załączenie dokumentu wystawionego przez właściwy urząd – dwie strony – bez dodatkowych załączników tj. np. karta wzoru podpisów); </w:t>
      </w:r>
    </w:p>
    <w:p w:rsidR="006B1D38" w:rsidRPr="00836AE0" w:rsidRDefault="006B1D38" w:rsidP="006B1D38">
      <w:pPr>
        <w:numPr>
          <w:ilvl w:val="0"/>
          <w:numId w:val="38"/>
        </w:numPr>
        <w:autoSpaceDE w:val="0"/>
        <w:autoSpaceDN w:val="0"/>
        <w:adjustRightInd w:val="0"/>
        <w:spacing w:after="138" w:line="240" w:lineRule="auto"/>
        <w:rPr>
          <w:rFonts w:cs="Calibri"/>
          <w:color w:val="000000"/>
        </w:rPr>
      </w:pPr>
      <w:r w:rsidRPr="00836AE0">
        <w:rPr>
          <w:rFonts w:cs="Calibri"/>
          <w:color w:val="000000"/>
        </w:rPr>
        <w:t xml:space="preserve">schemat oferowanej zabudowy medycznej przedstawiający widok strony lewej i prawej przedziału medycznego oraz widok zabudowy ściany działowej pomiędzy kabiną kierowcy a przedziałem medycznym; </w:t>
      </w:r>
    </w:p>
    <w:p w:rsidR="006B1D38" w:rsidRPr="00836AE0" w:rsidRDefault="006B1D38" w:rsidP="006B1D38">
      <w:pPr>
        <w:numPr>
          <w:ilvl w:val="0"/>
          <w:numId w:val="36"/>
        </w:numPr>
        <w:spacing w:after="0" w:line="40" w:lineRule="atLeast"/>
        <w:jc w:val="both"/>
        <w:rPr>
          <w:rFonts w:cs="Calibri"/>
          <w:color w:val="000000"/>
        </w:rPr>
      </w:pPr>
      <w:r w:rsidRPr="00836AE0">
        <w:rPr>
          <w:rFonts w:cs="Calibri"/>
          <w:color w:val="000000"/>
        </w:rPr>
        <w:t xml:space="preserve">Zgodnie z art. 30 ust. 4 ustawy PZP Zamawiający dopuszcza rozwiązania równoważne w stosunku do norm, na które Zamawiający powołuje się w niniejszej Specyfikacji Istotnych Warunków Zamówienia. </w:t>
      </w:r>
    </w:p>
    <w:p w:rsidR="006B1D38" w:rsidRPr="00836AE0" w:rsidRDefault="006B1D38" w:rsidP="006B1D38">
      <w:pPr>
        <w:pStyle w:val="Tytu"/>
        <w:numPr>
          <w:ilvl w:val="0"/>
          <w:numId w:val="3"/>
        </w:numPr>
        <w:spacing w:line="40" w:lineRule="atLeast"/>
        <w:jc w:val="both"/>
        <w:rPr>
          <w:rFonts w:ascii="Calibri" w:hAnsi="Calibri" w:cs="Calibri"/>
          <w:sz w:val="22"/>
          <w:szCs w:val="22"/>
        </w:rPr>
      </w:pPr>
      <w:r w:rsidRPr="00836AE0">
        <w:rPr>
          <w:rFonts w:ascii="Calibri" w:hAnsi="Calibri" w:cs="Calibri"/>
          <w:sz w:val="22"/>
          <w:szCs w:val="22"/>
        </w:rPr>
        <w:t>Podwykonawcy</w:t>
      </w:r>
    </w:p>
    <w:p w:rsidR="006B1D38" w:rsidRPr="00E6099C" w:rsidRDefault="006B1D38" w:rsidP="006B1D38">
      <w:pPr>
        <w:numPr>
          <w:ilvl w:val="0"/>
          <w:numId w:val="39"/>
        </w:numPr>
        <w:spacing w:after="0" w:line="40" w:lineRule="atLeast"/>
        <w:jc w:val="both"/>
        <w:rPr>
          <w:rFonts w:cs="Calibri"/>
        </w:rPr>
      </w:pPr>
      <w:r w:rsidRPr="00E6099C">
        <w:rPr>
          <w:rFonts w:cs="Calibri"/>
          <w:color w:val="000000"/>
        </w:rPr>
        <w:t>Zamawiający</w:t>
      </w:r>
      <w:r w:rsidRPr="00E6099C">
        <w:rPr>
          <w:rFonts w:eastAsia="Times New Roman" w:cs="Calibri"/>
          <w:lang w:eastAsia="en-US"/>
        </w:rPr>
        <w:t xml:space="preserve"> nie wprowadza zastrzeżenia wskazującego na obowiązek osobistego wykonania przez Wykonawcę kluczowych części zamówienia. Wykonawca może powierzyć wykonanie części zamówienia podwykonawcy.</w:t>
      </w:r>
    </w:p>
    <w:p w:rsidR="006B1D38" w:rsidRPr="00E6099C" w:rsidRDefault="006B1D38" w:rsidP="006B1D38">
      <w:pPr>
        <w:numPr>
          <w:ilvl w:val="0"/>
          <w:numId w:val="39"/>
        </w:numPr>
        <w:spacing w:after="100" w:afterAutospacing="1" w:line="40" w:lineRule="atLeast"/>
        <w:jc w:val="both"/>
        <w:rPr>
          <w:rFonts w:cs="Calibri"/>
        </w:rPr>
      </w:pPr>
      <w:r w:rsidRPr="00E6099C">
        <w:rPr>
          <w:rFonts w:eastAsia="Times New Roman" w:cs="Calibri"/>
          <w:lang w:eastAsia="en-US"/>
        </w:rPr>
        <w:t>W przypadku powierzenia wykonania części zamówienia podwykonawcom, Zamawiający żąda wskazania przez Wykonawcę w ofercie części zamówienia, których wykonanie zamierza powierzyć podwykonawcom i podania firm podwykonawców (zgodnie z załącznikiem nr 1 do SIWZ).</w:t>
      </w:r>
    </w:p>
    <w:p w:rsidR="006B1D38" w:rsidRPr="00836AE0" w:rsidRDefault="006B1D38" w:rsidP="006B1D38">
      <w:pPr>
        <w:numPr>
          <w:ilvl w:val="0"/>
          <w:numId w:val="4"/>
        </w:numPr>
        <w:spacing w:after="100" w:afterAutospacing="1" w:line="240" w:lineRule="auto"/>
        <w:ind w:left="714" w:right="851" w:hanging="357"/>
        <w:rPr>
          <w:rFonts w:cs="Calibri"/>
          <w:b/>
        </w:rPr>
      </w:pPr>
      <w:r w:rsidRPr="00836AE0">
        <w:rPr>
          <w:rFonts w:cs="Calibri"/>
          <w:b/>
        </w:rPr>
        <w:t>WYMAGANY TERMIN WYKONANIA ZAMÓWIENIA</w:t>
      </w:r>
    </w:p>
    <w:p w:rsidR="006B1D38" w:rsidRPr="00E6099C" w:rsidRDefault="006B1D38" w:rsidP="006B1D38">
      <w:pPr>
        <w:pStyle w:val="Tytu"/>
        <w:spacing w:after="100" w:afterAutospacing="1"/>
        <w:ind w:firstLine="714"/>
        <w:jc w:val="left"/>
        <w:rPr>
          <w:rFonts w:ascii="Calibri" w:hAnsi="Calibri" w:cs="Calibri"/>
          <w:b w:val="0"/>
          <w:sz w:val="22"/>
          <w:szCs w:val="22"/>
        </w:rPr>
      </w:pPr>
      <w:r w:rsidRPr="00E6099C">
        <w:rPr>
          <w:rFonts w:ascii="Calibri" w:hAnsi="Calibri" w:cs="Calibri"/>
          <w:b w:val="0"/>
          <w:sz w:val="22"/>
          <w:szCs w:val="22"/>
        </w:rPr>
        <w:t>Do 15 dni od udzielenia zamówienia (od daty podpisania umowy).</w:t>
      </w:r>
    </w:p>
    <w:p w:rsidR="006B1D38" w:rsidRPr="00836AE0" w:rsidRDefault="006B1D38" w:rsidP="006B1D38">
      <w:pPr>
        <w:numPr>
          <w:ilvl w:val="0"/>
          <w:numId w:val="4"/>
        </w:numPr>
        <w:spacing w:after="100" w:afterAutospacing="1" w:line="240" w:lineRule="auto"/>
        <w:ind w:left="714" w:right="851" w:hanging="357"/>
        <w:rPr>
          <w:rFonts w:cs="Calibri"/>
          <w:b/>
        </w:rPr>
      </w:pPr>
      <w:r w:rsidRPr="00836AE0">
        <w:rPr>
          <w:rFonts w:cs="Calibri"/>
          <w:b/>
        </w:rPr>
        <w:t>WARUNK</w:t>
      </w:r>
      <w:r>
        <w:rPr>
          <w:rFonts w:cs="Calibri"/>
          <w:b/>
        </w:rPr>
        <w:t>I</w:t>
      </w:r>
      <w:r w:rsidRPr="00836AE0">
        <w:rPr>
          <w:rFonts w:cs="Calibri"/>
          <w:b/>
        </w:rPr>
        <w:t xml:space="preserve"> UDZIAŁU W POSTĘPOWANIU ORAZ BRAK PODSTAW WYKLUCZENIA</w:t>
      </w:r>
    </w:p>
    <w:p w:rsidR="006B1D38" w:rsidRPr="00836AE0" w:rsidRDefault="006B1D38" w:rsidP="006B1D38">
      <w:pPr>
        <w:pStyle w:val="Tytu"/>
        <w:numPr>
          <w:ilvl w:val="0"/>
          <w:numId w:val="5"/>
        </w:numPr>
        <w:spacing w:after="100" w:afterAutospacing="1" w:line="40" w:lineRule="atLeast"/>
        <w:ind w:left="714" w:hanging="357"/>
        <w:jc w:val="both"/>
        <w:rPr>
          <w:rFonts w:ascii="Calibri" w:hAnsi="Calibri" w:cs="Calibri"/>
          <w:b w:val="0"/>
          <w:sz w:val="22"/>
          <w:szCs w:val="22"/>
        </w:rPr>
      </w:pPr>
      <w:r w:rsidRPr="00836AE0">
        <w:rPr>
          <w:rFonts w:ascii="Calibri" w:hAnsi="Calibri" w:cs="Calibri"/>
          <w:b w:val="0"/>
          <w:sz w:val="22"/>
          <w:szCs w:val="22"/>
        </w:rPr>
        <w:t>O udzielenie zamówienia mogą ubiegać się Wykonawcy, którzy:</w:t>
      </w:r>
    </w:p>
    <w:p w:rsidR="006B1D38" w:rsidRPr="00836AE0" w:rsidRDefault="006B1D38" w:rsidP="006B1D38">
      <w:pPr>
        <w:numPr>
          <w:ilvl w:val="0"/>
          <w:numId w:val="6"/>
        </w:numPr>
        <w:spacing w:after="0" w:line="40" w:lineRule="atLeast"/>
        <w:rPr>
          <w:rFonts w:cs="Calibri"/>
          <w:b/>
        </w:rPr>
      </w:pPr>
      <w:r w:rsidRPr="00836AE0">
        <w:rPr>
          <w:rFonts w:cs="Calibri"/>
          <w:b/>
          <w:u w:val="single"/>
        </w:rPr>
        <w:t xml:space="preserve">nie podlegają wykluczeniu z postępowania o udzielenie zamówienia publicznego na podstawie art. </w:t>
      </w:r>
      <w:r w:rsidRPr="00836AE0">
        <w:rPr>
          <w:rFonts w:cs="Calibri"/>
          <w:b/>
        </w:rPr>
        <w:t xml:space="preserve">24 ust. 1 </w:t>
      </w:r>
      <w:proofErr w:type="spellStart"/>
      <w:r w:rsidRPr="00836AE0">
        <w:rPr>
          <w:rFonts w:cs="Calibri"/>
          <w:b/>
        </w:rPr>
        <w:t>pkt</w:t>
      </w:r>
      <w:proofErr w:type="spellEnd"/>
      <w:r w:rsidRPr="00836AE0">
        <w:rPr>
          <w:rFonts w:cs="Calibri"/>
          <w:b/>
        </w:rPr>
        <w:t> 12-23</w:t>
      </w:r>
      <w:r>
        <w:rPr>
          <w:rFonts w:cs="Calibri"/>
          <w:b/>
        </w:rPr>
        <w:t xml:space="preserve">. </w:t>
      </w:r>
      <w:r>
        <w:rPr>
          <w:rFonts w:cs="Calibri"/>
          <w:b/>
        </w:rPr>
        <w:br/>
      </w:r>
      <w:r w:rsidRPr="00DC682F">
        <w:rPr>
          <w:rFonts w:cs="Calibri"/>
        </w:rPr>
        <w:t xml:space="preserve">Zamawiający odstępuje od określenia wykluczenia wykonawcy na podstawie art. 24 ust. 5 </w:t>
      </w:r>
      <w:proofErr w:type="spellStart"/>
      <w:r w:rsidRPr="00DC682F">
        <w:rPr>
          <w:rFonts w:cs="Calibri"/>
        </w:rPr>
        <w:t>pzp</w:t>
      </w:r>
      <w:proofErr w:type="spellEnd"/>
      <w:r w:rsidRPr="00DC682F">
        <w:rPr>
          <w:rFonts w:cs="Calibri"/>
        </w:rPr>
        <w:t>.</w:t>
      </w:r>
    </w:p>
    <w:p w:rsidR="006B1D38" w:rsidRPr="00836AE0" w:rsidRDefault="006B1D38" w:rsidP="006B1D38">
      <w:pPr>
        <w:numPr>
          <w:ilvl w:val="0"/>
          <w:numId w:val="6"/>
        </w:numPr>
        <w:spacing w:after="0" w:line="40" w:lineRule="atLeast"/>
        <w:rPr>
          <w:rFonts w:cs="Calibri"/>
          <w:b/>
          <w:u w:val="single"/>
        </w:rPr>
      </w:pPr>
      <w:r w:rsidRPr="00836AE0">
        <w:rPr>
          <w:rFonts w:cs="Calibri"/>
          <w:b/>
          <w:u w:val="single"/>
        </w:rPr>
        <w:t>spełniają następujące warunki udziału w postępowaniu, określone przez Zamawiającego w ogłoszeniu o zamówieniu:</w:t>
      </w:r>
    </w:p>
    <w:p w:rsidR="006B1D38" w:rsidRPr="00836AE0" w:rsidRDefault="006B1D38" w:rsidP="006B1D38">
      <w:pPr>
        <w:pStyle w:val="Tytu"/>
        <w:numPr>
          <w:ilvl w:val="1"/>
          <w:numId w:val="7"/>
        </w:numPr>
        <w:spacing w:line="40" w:lineRule="atLeast"/>
        <w:jc w:val="both"/>
        <w:rPr>
          <w:rFonts w:ascii="Calibri" w:hAnsi="Calibri" w:cs="Calibri"/>
          <w:sz w:val="22"/>
          <w:szCs w:val="22"/>
        </w:rPr>
      </w:pPr>
      <w:r w:rsidRPr="00836AE0">
        <w:rPr>
          <w:rFonts w:ascii="Calibri" w:hAnsi="Calibri" w:cs="Calibri"/>
          <w:sz w:val="22"/>
          <w:szCs w:val="22"/>
        </w:rPr>
        <w:t>w zakresie posiadania uprawnień do prowadzenia określonej działalności zawodowej, o ile wynika to z odrębnych przepisów:</w:t>
      </w:r>
    </w:p>
    <w:p w:rsidR="006B1D38" w:rsidRPr="00836AE0" w:rsidRDefault="006B1D38" w:rsidP="006B1D38">
      <w:pPr>
        <w:pStyle w:val="Tytu"/>
        <w:spacing w:line="40" w:lineRule="atLeast"/>
        <w:ind w:left="1354" w:firstLine="370"/>
        <w:jc w:val="both"/>
        <w:rPr>
          <w:rFonts w:ascii="Calibri" w:hAnsi="Calibri" w:cs="Calibri"/>
          <w:b w:val="0"/>
          <w:sz w:val="22"/>
          <w:szCs w:val="22"/>
          <w:u w:val="single"/>
        </w:rPr>
      </w:pPr>
      <w:r w:rsidRPr="00836AE0">
        <w:rPr>
          <w:rFonts w:ascii="Calibri" w:hAnsi="Calibri" w:cs="Calibri"/>
          <w:b w:val="0"/>
          <w:sz w:val="22"/>
          <w:szCs w:val="22"/>
          <w:u w:val="single"/>
        </w:rPr>
        <w:t>Opis warunku</w:t>
      </w:r>
      <w:r w:rsidRPr="00836AE0">
        <w:rPr>
          <w:rFonts w:ascii="Calibri" w:hAnsi="Calibri" w:cs="Calibri"/>
          <w:b w:val="0"/>
          <w:sz w:val="22"/>
          <w:szCs w:val="22"/>
        </w:rPr>
        <w:t>: Zamawiający odstępuje od opisu warunku;</w:t>
      </w:r>
    </w:p>
    <w:p w:rsidR="006B1D38" w:rsidRPr="00836AE0" w:rsidRDefault="006B1D38" w:rsidP="006B1D38">
      <w:pPr>
        <w:pStyle w:val="Tytu"/>
        <w:numPr>
          <w:ilvl w:val="1"/>
          <w:numId w:val="7"/>
        </w:numPr>
        <w:spacing w:line="40" w:lineRule="atLeast"/>
        <w:jc w:val="both"/>
        <w:rPr>
          <w:rFonts w:ascii="Calibri" w:hAnsi="Calibri" w:cs="Calibri"/>
          <w:sz w:val="22"/>
          <w:szCs w:val="22"/>
        </w:rPr>
      </w:pPr>
      <w:r w:rsidRPr="00836AE0">
        <w:rPr>
          <w:rFonts w:ascii="Calibri" w:hAnsi="Calibri" w:cs="Calibri"/>
          <w:sz w:val="22"/>
          <w:szCs w:val="22"/>
        </w:rPr>
        <w:t>w zakresie sytuacji ekonomicznej lub finansowej:</w:t>
      </w:r>
    </w:p>
    <w:p w:rsidR="006B1D38" w:rsidRPr="00836AE0" w:rsidRDefault="006B1D38" w:rsidP="006B1D38">
      <w:pPr>
        <w:pStyle w:val="Tytu"/>
        <w:spacing w:line="40" w:lineRule="atLeast"/>
        <w:ind w:left="1724"/>
        <w:jc w:val="both"/>
        <w:rPr>
          <w:rFonts w:ascii="Calibri" w:hAnsi="Calibri" w:cs="Calibri"/>
          <w:b w:val="0"/>
          <w:sz w:val="22"/>
          <w:szCs w:val="22"/>
        </w:rPr>
      </w:pPr>
      <w:r w:rsidRPr="00836AE0">
        <w:rPr>
          <w:rFonts w:ascii="Calibri" w:hAnsi="Calibri" w:cs="Calibri"/>
          <w:b w:val="0"/>
          <w:sz w:val="22"/>
          <w:szCs w:val="22"/>
          <w:u w:val="single"/>
        </w:rPr>
        <w:lastRenderedPageBreak/>
        <w:t>Opis warunku</w:t>
      </w:r>
      <w:r w:rsidRPr="00836AE0">
        <w:rPr>
          <w:rFonts w:ascii="Calibri" w:hAnsi="Calibri" w:cs="Calibri"/>
          <w:b w:val="0"/>
          <w:sz w:val="22"/>
          <w:szCs w:val="22"/>
        </w:rPr>
        <w:t xml:space="preserve">: Wykonawca zobowiązany jest </w:t>
      </w:r>
      <w:r>
        <w:rPr>
          <w:rFonts w:ascii="Calibri" w:hAnsi="Calibri" w:cs="Calibri"/>
          <w:b w:val="0"/>
          <w:sz w:val="22"/>
          <w:szCs w:val="22"/>
        </w:rPr>
        <w:t>wykazać, że p</w:t>
      </w:r>
      <w:r w:rsidRPr="00836AE0">
        <w:rPr>
          <w:rFonts w:ascii="Calibri" w:hAnsi="Calibri" w:cs="Calibri"/>
          <w:b w:val="0"/>
          <w:sz w:val="22"/>
          <w:szCs w:val="22"/>
        </w:rPr>
        <w:t>osiada rachunek w banku lub spółdzielczej kasie oszczędnościowo – kredytowej albo zdolność kredytową na kwotę min. 1.000.000 zł.</w:t>
      </w:r>
      <w:r>
        <w:rPr>
          <w:rFonts w:ascii="Calibri" w:hAnsi="Calibri" w:cs="Calibri"/>
          <w:b w:val="0"/>
          <w:sz w:val="22"/>
          <w:szCs w:val="22"/>
        </w:rPr>
        <w:t xml:space="preserve"> (jeden milion złotych 00/100)</w:t>
      </w:r>
      <w:r w:rsidRPr="00836AE0">
        <w:rPr>
          <w:rFonts w:ascii="Calibri" w:hAnsi="Calibri" w:cs="Calibri"/>
          <w:b w:val="0"/>
          <w:sz w:val="22"/>
          <w:szCs w:val="22"/>
        </w:rPr>
        <w:t xml:space="preserve">. </w:t>
      </w:r>
    </w:p>
    <w:p w:rsidR="006B1D38" w:rsidRPr="00836AE0" w:rsidRDefault="006B1D38" w:rsidP="006B1D38">
      <w:pPr>
        <w:pStyle w:val="Tytu"/>
        <w:numPr>
          <w:ilvl w:val="1"/>
          <w:numId w:val="7"/>
        </w:numPr>
        <w:spacing w:line="40" w:lineRule="atLeast"/>
        <w:jc w:val="both"/>
        <w:rPr>
          <w:rFonts w:ascii="Calibri" w:hAnsi="Calibri" w:cs="Calibri"/>
          <w:b w:val="0"/>
          <w:sz w:val="22"/>
          <w:szCs w:val="22"/>
        </w:rPr>
      </w:pPr>
      <w:r w:rsidRPr="00836AE0">
        <w:rPr>
          <w:rFonts w:ascii="Calibri" w:hAnsi="Calibri" w:cs="Calibri"/>
          <w:sz w:val="22"/>
          <w:szCs w:val="22"/>
        </w:rPr>
        <w:t>w zakresie zdolności technicznej lub zawodowej:</w:t>
      </w:r>
    </w:p>
    <w:p w:rsidR="006B1D38" w:rsidRPr="00C97F55" w:rsidRDefault="006B1D38" w:rsidP="006B1D38">
      <w:pPr>
        <w:pStyle w:val="Tytu"/>
        <w:spacing w:line="40" w:lineRule="atLeast"/>
        <w:ind w:left="1724"/>
        <w:jc w:val="both"/>
        <w:rPr>
          <w:rFonts w:ascii="Calibri" w:hAnsi="Calibri" w:cs="Calibri"/>
          <w:b w:val="0"/>
          <w:sz w:val="22"/>
          <w:szCs w:val="22"/>
        </w:rPr>
      </w:pPr>
      <w:r w:rsidRPr="00616D3C">
        <w:rPr>
          <w:rFonts w:asciiTheme="minorHAnsi" w:hAnsiTheme="minorHAnsi" w:cs="Calibri"/>
          <w:b w:val="0"/>
          <w:sz w:val="22"/>
          <w:szCs w:val="22"/>
          <w:u w:val="single"/>
        </w:rPr>
        <w:t>Opis warunku</w:t>
      </w:r>
      <w:r w:rsidRPr="00616D3C">
        <w:rPr>
          <w:rFonts w:asciiTheme="minorHAnsi" w:hAnsiTheme="minorHAnsi" w:cs="Calibri"/>
          <w:b w:val="0"/>
          <w:sz w:val="22"/>
          <w:szCs w:val="22"/>
        </w:rPr>
        <w:t xml:space="preserve">: Wykonawca zobowiązany jest wykazać, że w okresie ostatnich 3 lat przed upływem terminu składania ofert, a jeżeli okres prowadzenia działalności jest krótszy – w tym okresie należycie </w:t>
      </w:r>
      <w:r w:rsidRPr="00C97F55">
        <w:rPr>
          <w:rFonts w:asciiTheme="minorHAnsi" w:hAnsiTheme="minorHAnsi" w:cs="Calibri"/>
          <w:b w:val="0"/>
          <w:sz w:val="22"/>
          <w:szCs w:val="22"/>
        </w:rPr>
        <w:t xml:space="preserve">wykonał co najmniej jedną (1) dostawę </w:t>
      </w:r>
      <w:r w:rsidRPr="00C97F55">
        <w:rPr>
          <w:rFonts w:ascii="Calibri" w:hAnsi="Calibri" w:cs="Calibri"/>
          <w:b w:val="0"/>
          <w:sz w:val="22"/>
          <w:szCs w:val="22"/>
        </w:rPr>
        <w:t xml:space="preserve">minimum dwóch (2) </w:t>
      </w:r>
      <w:r w:rsidRPr="00C97F55">
        <w:rPr>
          <w:rFonts w:asciiTheme="minorHAnsi" w:hAnsiTheme="minorHAnsi" w:cs="Calibri"/>
          <w:b w:val="0"/>
          <w:sz w:val="22"/>
          <w:szCs w:val="22"/>
        </w:rPr>
        <w:t>ambulansów o łącznej wartości co najmniej 800.000 zł. brutto (osiemset tysięcy złotych 00/100)</w:t>
      </w:r>
      <w:r w:rsidRPr="00C97F55">
        <w:rPr>
          <w:rFonts w:ascii="Calibri" w:hAnsi="Calibri" w:cs="Calibri"/>
          <w:b w:val="0"/>
          <w:sz w:val="22"/>
          <w:szCs w:val="22"/>
        </w:rPr>
        <w:t>.</w:t>
      </w:r>
    </w:p>
    <w:p w:rsidR="006B1D38" w:rsidRPr="00C97F55" w:rsidRDefault="006B1D38" w:rsidP="006B1D38">
      <w:pPr>
        <w:pStyle w:val="Tytu"/>
        <w:spacing w:line="40" w:lineRule="atLeast"/>
        <w:ind w:left="1724"/>
        <w:jc w:val="both"/>
        <w:rPr>
          <w:rFonts w:ascii="Calibri" w:hAnsi="Calibri" w:cs="Calibri"/>
          <w:b w:val="0"/>
          <w:sz w:val="22"/>
          <w:szCs w:val="22"/>
        </w:rPr>
      </w:pPr>
    </w:p>
    <w:p w:rsidR="006B1D38" w:rsidRPr="00836AE0" w:rsidRDefault="006B1D38" w:rsidP="006B1D38">
      <w:pPr>
        <w:pStyle w:val="Tytu"/>
        <w:numPr>
          <w:ilvl w:val="0"/>
          <w:numId w:val="5"/>
        </w:numPr>
        <w:spacing w:after="100" w:afterAutospacing="1" w:line="40" w:lineRule="atLeast"/>
        <w:ind w:left="714" w:hanging="357"/>
        <w:jc w:val="both"/>
        <w:rPr>
          <w:rFonts w:ascii="Calibri" w:hAnsi="Calibri" w:cs="Calibri"/>
          <w:b w:val="0"/>
          <w:sz w:val="22"/>
          <w:szCs w:val="22"/>
        </w:rPr>
      </w:pPr>
      <w:r w:rsidRPr="00836AE0">
        <w:rPr>
          <w:rFonts w:ascii="Calibri" w:hAnsi="Calibri" w:cs="Calibri"/>
          <w:sz w:val="22"/>
          <w:szCs w:val="22"/>
          <w:u w:val="single"/>
        </w:rPr>
        <w:t>W celu wstępnego potwierdzenia spełniania warunków udziału w postępowaniu oraz braku podstaw do wykluczenia,</w:t>
      </w:r>
      <w:r w:rsidRPr="00836AE0">
        <w:rPr>
          <w:rFonts w:ascii="Calibri" w:hAnsi="Calibri" w:cs="Calibri"/>
          <w:b w:val="0"/>
          <w:sz w:val="22"/>
          <w:szCs w:val="22"/>
        </w:rPr>
        <w:t xml:space="preserve"> określonych przez Zamawiającego w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1, Wykonawca załącza do oferty, aktualne na dzień składania ofert oświadczenie w formie </w:t>
      </w:r>
      <w:r w:rsidRPr="00836AE0">
        <w:rPr>
          <w:rFonts w:ascii="Calibri" w:hAnsi="Calibri" w:cs="Calibri"/>
          <w:sz w:val="22"/>
          <w:szCs w:val="22"/>
        </w:rPr>
        <w:t>Jednolitego Europejskiego Dokumentu Zamówienia dalej jako „JEDZ”</w:t>
      </w:r>
      <w:r w:rsidRPr="00836AE0">
        <w:rPr>
          <w:rFonts w:ascii="Calibri" w:hAnsi="Calibri" w:cs="Calibri"/>
          <w:b w:val="0"/>
          <w:sz w:val="22"/>
          <w:szCs w:val="22"/>
        </w:rPr>
        <w:t xml:space="preserve"> – o którym mowa w art. 25a ust 1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 xml:space="preserve"> sporządzone na podstawie załącznika nr 3 do SIWZ:</w:t>
      </w:r>
    </w:p>
    <w:p w:rsidR="006B1D38" w:rsidRPr="00836AE0" w:rsidRDefault="006B1D38" w:rsidP="006B1D38">
      <w:pPr>
        <w:numPr>
          <w:ilvl w:val="0"/>
          <w:numId w:val="8"/>
        </w:numPr>
        <w:spacing w:after="0" w:line="40" w:lineRule="atLeast"/>
        <w:jc w:val="both"/>
        <w:rPr>
          <w:rFonts w:cs="Calibri"/>
        </w:rPr>
      </w:pPr>
      <w:r w:rsidRPr="00836AE0">
        <w:rPr>
          <w:rFonts w:cs="Calibri"/>
        </w:rPr>
        <w:t>w postaci elektronicznej opatrzonej kwalifikowanym podpisem elektronicznym a następnie wraz z plikami stanowiącymi jawną część skompresowane do jednego pliku archiwum (ZIP),</w:t>
      </w:r>
    </w:p>
    <w:p w:rsidR="006B1D38" w:rsidRPr="00836AE0" w:rsidRDefault="006B1D38" w:rsidP="006B1D38">
      <w:pPr>
        <w:numPr>
          <w:ilvl w:val="0"/>
          <w:numId w:val="8"/>
        </w:numPr>
        <w:spacing w:after="0" w:line="40" w:lineRule="atLeast"/>
        <w:jc w:val="both"/>
        <w:rPr>
          <w:rFonts w:cs="Calibri"/>
        </w:rPr>
      </w:pPr>
      <w:r w:rsidRPr="00836AE0">
        <w:rPr>
          <w:rFonts w:cs="Calibri"/>
        </w:rPr>
        <w:t>Wykonawca, który powołuje się na zasoby innych podmiotów, w celu wykazania wobec nich braku podstaw do wykluczenia oraz spełniania, w zakresie, w jakim powołuje się na ich zasoby, warunków udziału w postępowaniu składa także JEDZ dla każdego z tych podmiotów,</w:t>
      </w:r>
    </w:p>
    <w:p w:rsidR="006B1D38" w:rsidRPr="00836AE0" w:rsidRDefault="006B1D38" w:rsidP="006B1D38">
      <w:pPr>
        <w:numPr>
          <w:ilvl w:val="0"/>
          <w:numId w:val="8"/>
        </w:numPr>
        <w:spacing w:after="100" w:afterAutospacing="1" w:line="40" w:lineRule="atLeast"/>
        <w:jc w:val="both"/>
        <w:rPr>
          <w:rFonts w:cs="Calibri"/>
        </w:rPr>
      </w:pPr>
      <w:r w:rsidRPr="00836AE0">
        <w:rPr>
          <w:rFonts w:cs="Calibri"/>
        </w:rPr>
        <w:t xml:space="preserve">Wykonawcy wspólnie ubiegający się o udzielenie zamówienia oraz podmioty udostępniające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836AE0">
        <w:rPr>
          <w:rFonts w:cs="Calibri"/>
        </w:rPr>
        <w:t>Pzp</w:t>
      </w:r>
      <w:proofErr w:type="spellEnd"/>
      <w:r w:rsidRPr="00836AE0">
        <w:rPr>
          <w:rFonts w:cs="Calibri"/>
        </w:rPr>
        <w:t>.</w:t>
      </w:r>
    </w:p>
    <w:p w:rsidR="006B1D38" w:rsidRPr="00836AE0" w:rsidRDefault="006B1D38" w:rsidP="006B1D38">
      <w:pPr>
        <w:pStyle w:val="Tytu"/>
        <w:numPr>
          <w:ilvl w:val="0"/>
          <w:numId w:val="5"/>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Oświadczenie, o którym mowa w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2 winno:</w:t>
      </w:r>
    </w:p>
    <w:p w:rsidR="006B1D38" w:rsidRPr="00836AE0" w:rsidRDefault="006B1D38" w:rsidP="006B1D38">
      <w:pPr>
        <w:numPr>
          <w:ilvl w:val="0"/>
          <w:numId w:val="9"/>
        </w:numPr>
        <w:spacing w:after="0" w:line="40" w:lineRule="atLeast"/>
        <w:jc w:val="both"/>
        <w:rPr>
          <w:rFonts w:cs="Calibri"/>
          <w:b/>
        </w:rPr>
      </w:pPr>
      <w:r w:rsidRPr="00836AE0">
        <w:rPr>
          <w:rFonts w:cs="Calibri"/>
        </w:rPr>
        <w:t>zostać wypełnione przez Wykonawcę stosując postanowienia instrukcji Urzędu Zamówień Publicznych, która zamieszczona jest pod niżej wskazanym adresem internetowym:</w:t>
      </w:r>
      <w:hyperlink r:id="rId7" w:history="1">
        <w:r w:rsidR="0025283D" w:rsidRPr="004372A7">
          <w:rPr>
            <w:rStyle w:val="Hipercze"/>
            <w:rFonts w:cs="Calibri"/>
          </w:rPr>
          <w:t>https://www.uzp.gov.pl/baza-wiedzy/jednolity-europejski-dokument-zamowienia</w:t>
        </w:r>
      </w:hyperlink>
      <w:r w:rsidRPr="00836AE0">
        <w:rPr>
          <w:rFonts w:cs="Calibri"/>
          <w:b/>
        </w:rPr>
        <w:t>,</w:t>
      </w:r>
    </w:p>
    <w:p w:rsidR="006B1D38" w:rsidRPr="00836AE0" w:rsidRDefault="006B1D38" w:rsidP="006B1D38">
      <w:pPr>
        <w:numPr>
          <w:ilvl w:val="0"/>
          <w:numId w:val="9"/>
        </w:numPr>
        <w:spacing w:after="0" w:line="40" w:lineRule="atLeast"/>
        <w:jc w:val="both"/>
        <w:rPr>
          <w:rFonts w:cs="Calibri"/>
        </w:rPr>
      </w:pPr>
      <w:r w:rsidRPr="00836AE0">
        <w:rPr>
          <w:rFonts w:cs="Calibri"/>
        </w:rPr>
        <w:t xml:space="preserve">zostać wypełnione w narzędziu znajdującym się pod adresem: </w:t>
      </w:r>
      <w:hyperlink r:id="rId8" w:history="1">
        <w:r w:rsidRPr="00836AE0">
          <w:rPr>
            <w:rStyle w:val="Hipercze"/>
            <w:rFonts w:cs="Calibri"/>
          </w:rPr>
          <w:t>https://ec.europa.eu/growth/tools-databases/espd/filter?lang=pl</w:t>
        </w:r>
      </w:hyperlink>
      <w:r w:rsidRPr="00836AE0">
        <w:rPr>
          <w:rFonts w:cs="Calibri"/>
        </w:rPr>
        <w:t>,</w:t>
      </w:r>
    </w:p>
    <w:p w:rsidR="006B1D38" w:rsidRPr="00836AE0" w:rsidRDefault="006B1D38" w:rsidP="006B1D38">
      <w:pPr>
        <w:pStyle w:val="Tytu"/>
        <w:spacing w:line="40" w:lineRule="atLeast"/>
        <w:ind w:left="1156"/>
        <w:jc w:val="both"/>
        <w:rPr>
          <w:rFonts w:ascii="Calibri" w:hAnsi="Calibri" w:cs="Calibri"/>
          <w:b w:val="0"/>
          <w:sz w:val="22"/>
          <w:szCs w:val="22"/>
        </w:rPr>
      </w:pPr>
      <w:r w:rsidRPr="00836AE0">
        <w:rPr>
          <w:rFonts w:ascii="Calibri" w:hAnsi="Calibri" w:cs="Calibri"/>
          <w:b w:val="0"/>
          <w:sz w:val="22"/>
          <w:szCs w:val="22"/>
        </w:rPr>
        <w:t>Uwaga!! Celem realizacji powyższego Wykonawca pobiera JEDZ w formacie .</w:t>
      </w:r>
      <w:proofErr w:type="spellStart"/>
      <w:r w:rsidRPr="00836AE0">
        <w:rPr>
          <w:rFonts w:ascii="Calibri" w:hAnsi="Calibri" w:cs="Calibri"/>
          <w:b w:val="0"/>
          <w:sz w:val="22"/>
          <w:szCs w:val="22"/>
        </w:rPr>
        <w:t>xml</w:t>
      </w:r>
      <w:proofErr w:type="spellEnd"/>
      <w:r w:rsidRPr="00836AE0">
        <w:rPr>
          <w:rFonts w:ascii="Calibri" w:hAnsi="Calibri" w:cs="Calibri"/>
          <w:b w:val="0"/>
          <w:sz w:val="22"/>
          <w:szCs w:val="22"/>
        </w:rPr>
        <w:t xml:space="preserve"> zamieszczony na stronie internetowej Zamawiającego, wypełnia w narzędziu, o którym mowa powyżej.</w:t>
      </w:r>
    </w:p>
    <w:p w:rsidR="006B1D38" w:rsidRPr="00836AE0" w:rsidRDefault="006B1D38" w:rsidP="006B1D38">
      <w:pPr>
        <w:numPr>
          <w:ilvl w:val="0"/>
          <w:numId w:val="9"/>
        </w:numPr>
        <w:spacing w:after="0" w:line="40" w:lineRule="atLeast"/>
        <w:jc w:val="both"/>
        <w:rPr>
          <w:rFonts w:cs="Calibri"/>
        </w:rPr>
      </w:pPr>
      <w:r w:rsidRPr="00836AE0">
        <w:rPr>
          <w:rFonts w:cs="Calibri"/>
        </w:rPr>
        <w:t>zawierać informacje konieczne do potwierdzenia spełniania warunków udziału w postępowaniu,</w:t>
      </w:r>
    </w:p>
    <w:p w:rsidR="006B1D38" w:rsidRPr="00836AE0" w:rsidRDefault="006B1D38" w:rsidP="006B1D38">
      <w:pPr>
        <w:numPr>
          <w:ilvl w:val="0"/>
          <w:numId w:val="9"/>
        </w:numPr>
        <w:spacing w:after="0" w:line="40" w:lineRule="atLeast"/>
        <w:jc w:val="both"/>
        <w:rPr>
          <w:rFonts w:cs="Calibri"/>
        </w:rPr>
      </w:pPr>
      <w:r w:rsidRPr="00836AE0">
        <w:rPr>
          <w:rFonts w:cs="Calibri"/>
        </w:rPr>
        <w:t>zawierać informacje konieczne do wykazania braku podstaw do wykluczenia,</w:t>
      </w:r>
    </w:p>
    <w:p w:rsidR="006B1D38" w:rsidRPr="00836AE0" w:rsidRDefault="006B1D38" w:rsidP="006B1D38">
      <w:pPr>
        <w:numPr>
          <w:ilvl w:val="0"/>
          <w:numId w:val="9"/>
        </w:numPr>
        <w:spacing w:after="0" w:line="40" w:lineRule="atLeast"/>
        <w:jc w:val="both"/>
        <w:rPr>
          <w:rFonts w:cs="Calibri"/>
        </w:rPr>
      </w:pPr>
      <w:r w:rsidRPr="00836AE0">
        <w:rPr>
          <w:rFonts w:cs="Calibri"/>
        </w:rPr>
        <w:t>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ze zm.),</w:t>
      </w:r>
    </w:p>
    <w:p w:rsidR="006B1D38" w:rsidRPr="00836AE0" w:rsidRDefault="006B1D38" w:rsidP="006B1D38">
      <w:pPr>
        <w:numPr>
          <w:ilvl w:val="0"/>
          <w:numId w:val="9"/>
        </w:numPr>
        <w:spacing w:after="0" w:line="40" w:lineRule="atLeast"/>
        <w:jc w:val="both"/>
        <w:rPr>
          <w:rFonts w:cs="Calibri"/>
        </w:rPr>
      </w:pPr>
      <w:r w:rsidRPr="00836AE0">
        <w:rPr>
          <w:rFonts w:cs="Calibri"/>
        </w:rPr>
        <w:t xml:space="preserve">złożone w jednym z następujących formatów przesyłanych danych: </w:t>
      </w:r>
      <w:proofErr w:type="spellStart"/>
      <w:r w:rsidRPr="00836AE0">
        <w:rPr>
          <w:rFonts w:cs="Calibri"/>
        </w:rPr>
        <w:t>.pd</w:t>
      </w:r>
      <w:proofErr w:type="spellEnd"/>
      <w:r w:rsidRPr="00836AE0">
        <w:rPr>
          <w:rFonts w:cs="Calibri"/>
        </w:rPr>
        <w:t>f, .</w:t>
      </w:r>
      <w:proofErr w:type="spellStart"/>
      <w:r w:rsidRPr="00836AE0">
        <w:rPr>
          <w:rFonts w:cs="Calibri"/>
        </w:rPr>
        <w:t>doc</w:t>
      </w:r>
      <w:proofErr w:type="spellEnd"/>
      <w:r w:rsidRPr="00836AE0">
        <w:rPr>
          <w:rFonts w:cs="Calibri"/>
        </w:rPr>
        <w:t>, .</w:t>
      </w:r>
      <w:proofErr w:type="spellStart"/>
      <w:r w:rsidRPr="00836AE0">
        <w:rPr>
          <w:rFonts w:cs="Calibri"/>
        </w:rPr>
        <w:t>docx</w:t>
      </w:r>
      <w:proofErr w:type="spellEnd"/>
      <w:r w:rsidRPr="00836AE0">
        <w:rPr>
          <w:rFonts w:cs="Calibri"/>
        </w:rPr>
        <w:t>, .</w:t>
      </w:r>
      <w:proofErr w:type="spellStart"/>
      <w:r w:rsidRPr="00836AE0">
        <w:rPr>
          <w:rFonts w:cs="Calibri"/>
        </w:rPr>
        <w:t>rtf</w:t>
      </w:r>
      <w:proofErr w:type="spellEnd"/>
      <w:r w:rsidRPr="00836AE0">
        <w:rPr>
          <w:rFonts w:cs="Calibri"/>
        </w:rPr>
        <w:t>, .</w:t>
      </w:r>
      <w:proofErr w:type="spellStart"/>
      <w:r w:rsidRPr="00836AE0">
        <w:rPr>
          <w:rFonts w:cs="Calibri"/>
        </w:rPr>
        <w:t>xps</w:t>
      </w:r>
      <w:proofErr w:type="spellEnd"/>
      <w:r w:rsidRPr="00836AE0">
        <w:rPr>
          <w:rFonts w:cs="Calibri"/>
        </w:rPr>
        <w:t>, .</w:t>
      </w:r>
      <w:proofErr w:type="spellStart"/>
      <w:r w:rsidRPr="00836AE0">
        <w:rPr>
          <w:rFonts w:cs="Calibri"/>
        </w:rPr>
        <w:t>odt</w:t>
      </w:r>
      <w:proofErr w:type="spellEnd"/>
      <w:r w:rsidRPr="00836AE0">
        <w:rPr>
          <w:rFonts w:cs="Calibri"/>
        </w:rPr>
        <w:t>.</w:t>
      </w:r>
    </w:p>
    <w:p w:rsidR="006B1D38" w:rsidRPr="00836AE0" w:rsidRDefault="006B1D38" w:rsidP="006B1D38">
      <w:pPr>
        <w:pStyle w:val="Tytu"/>
        <w:spacing w:line="40" w:lineRule="atLeast"/>
        <w:ind w:left="142" w:hanging="142"/>
        <w:jc w:val="both"/>
        <w:rPr>
          <w:rFonts w:ascii="Calibri" w:hAnsi="Calibri" w:cs="Calibri"/>
          <w:b w:val="0"/>
          <w:sz w:val="22"/>
          <w:szCs w:val="22"/>
        </w:rPr>
      </w:pPr>
    </w:p>
    <w:p w:rsidR="006B1D38" w:rsidRPr="00836AE0" w:rsidRDefault="006B1D38" w:rsidP="006B1D38">
      <w:pPr>
        <w:numPr>
          <w:ilvl w:val="0"/>
          <w:numId w:val="4"/>
        </w:numPr>
        <w:spacing w:after="100" w:afterAutospacing="1" w:line="40" w:lineRule="atLeast"/>
        <w:ind w:left="714" w:right="851" w:hanging="357"/>
        <w:rPr>
          <w:rFonts w:cs="Calibri"/>
          <w:b/>
        </w:rPr>
      </w:pPr>
      <w:r w:rsidRPr="00836AE0">
        <w:rPr>
          <w:rFonts w:cs="Calibri"/>
          <w:b/>
        </w:rPr>
        <w:t>WYKAZ OŚWIADCZEŃ LUB DOKUMENTÓW JAKIE MAJĄ DOSTARCZYĆ WYKONAWCY:</w:t>
      </w:r>
    </w:p>
    <w:p w:rsidR="006B1D38" w:rsidRPr="00836AE0" w:rsidRDefault="006B1D38" w:rsidP="006B1D38">
      <w:pPr>
        <w:pStyle w:val="Tytu"/>
        <w:spacing w:line="40" w:lineRule="atLeast"/>
        <w:ind w:left="714"/>
        <w:jc w:val="both"/>
        <w:rPr>
          <w:rFonts w:ascii="Calibri" w:hAnsi="Calibri" w:cs="Calibri"/>
          <w:sz w:val="22"/>
          <w:szCs w:val="22"/>
        </w:rPr>
      </w:pPr>
      <w:r w:rsidRPr="00836AE0">
        <w:rPr>
          <w:rFonts w:ascii="Calibri" w:hAnsi="Calibri" w:cs="Calibri"/>
          <w:sz w:val="22"/>
          <w:szCs w:val="22"/>
        </w:rPr>
        <w:t xml:space="preserve">Ofertę </w:t>
      </w:r>
      <w:r w:rsidRPr="00836AE0">
        <w:rPr>
          <w:rFonts w:ascii="Calibri" w:hAnsi="Calibri" w:cs="Calibri"/>
          <w:b w:val="0"/>
          <w:sz w:val="22"/>
          <w:szCs w:val="22"/>
        </w:rPr>
        <w:t xml:space="preserve">stanowi wypełniony i podpisany przez osoby upoważnione do reprezentowania Wykonawcy (zgodnie z dokumentem określającym status prawny Wykonawcy lub dołączonym do oferty pełnomocnictwem) </w:t>
      </w:r>
      <w:r w:rsidRPr="00836AE0">
        <w:rPr>
          <w:rFonts w:ascii="Calibri" w:hAnsi="Calibri" w:cs="Calibri"/>
          <w:sz w:val="22"/>
          <w:szCs w:val="22"/>
        </w:rPr>
        <w:t xml:space="preserve">Formularz ofertowy </w:t>
      </w:r>
      <w:r w:rsidRPr="00836AE0">
        <w:rPr>
          <w:rFonts w:ascii="Calibri" w:hAnsi="Calibri" w:cs="Calibri"/>
          <w:b w:val="0"/>
          <w:sz w:val="22"/>
          <w:szCs w:val="22"/>
        </w:rPr>
        <w:t xml:space="preserve">(wg zał. nr 1 do SIWZ). </w:t>
      </w:r>
    </w:p>
    <w:p w:rsidR="006B1D38" w:rsidRDefault="006B1D38" w:rsidP="006B1D38">
      <w:pPr>
        <w:pStyle w:val="Tytu"/>
        <w:spacing w:line="40" w:lineRule="atLeast"/>
        <w:jc w:val="both"/>
        <w:rPr>
          <w:rFonts w:ascii="Calibri" w:hAnsi="Calibri" w:cs="Calibri"/>
          <w:sz w:val="22"/>
          <w:szCs w:val="22"/>
        </w:rPr>
      </w:pPr>
    </w:p>
    <w:p w:rsidR="006B1D38" w:rsidRPr="00836AE0" w:rsidRDefault="006B1D38" w:rsidP="006B1D38">
      <w:pPr>
        <w:pStyle w:val="Tytu"/>
        <w:spacing w:line="40" w:lineRule="atLeast"/>
        <w:jc w:val="both"/>
        <w:rPr>
          <w:rFonts w:ascii="Calibri" w:hAnsi="Calibri" w:cs="Calibri"/>
          <w:sz w:val="22"/>
          <w:szCs w:val="22"/>
        </w:rPr>
      </w:pP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Wykonawca jest zobowiązany dołączyć do oferty dokumenty:</w:t>
      </w:r>
    </w:p>
    <w:p w:rsidR="006B1D38" w:rsidRPr="00836AE0" w:rsidRDefault="006B1D38" w:rsidP="006B1D38">
      <w:pPr>
        <w:pStyle w:val="Tytu"/>
        <w:spacing w:line="40" w:lineRule="atLeast"/>
        <w:jc w:val="both"/>
        <w:rPr>
          <w:rFonts w:ascii="Calibri" w:hAnsi="Calibri" w:cs="Calibri"/>
          <w:b w:val="0"/>
          <w:sz w:val="22"/>
          <w:szCs w:val="22"/>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781"/>
      </w:tblGrid>
      <w:tr w:rsidR="006B1D38" w:rsidRPr="009632A3" w:rsidTr="00393C59">
        <w:trPr>
          <w:trHeight w:val="45"/>
        </w:trPr>
        <w:tc>
          <w:tcPr>
            <w:tcW w:w="567" w:type="dxa"/>
            <w:shd w:val="clear" w:color="auto" w:fill="C0C0C0"/>
            <w:vAlign w:val="center"/>
          </w:tcPr>
          <w:p w:rsidR="006B1D38" w:rsidRPr="00836AE0" w:rsidRDefault="006B1D38" w:rsidP="00393C59">
            <w:pPr>
              <w:pStyle w:val="Tytu"/>
              <w:spacing w:line="40" w:lineRule="atLeast"/>
              <w:rPr>
                <w:rFonts w:ascii="Calibri" w:hAnsi="Calibri" w:cs="Calibri"/>
                <w:i/>
                <w:sz w:val="22"/>
                <w:szCs w:val="22"/>
              </w:rPr>
            </w:pPr>
            <w:r w:rsidRPr="00836AE0">
              <w:rPr>
                <w:rFonts w:ascii="Calibri" w:hAnsi="Calibri" w:cs="Calibri"/>
                <w:i/>
                <w:sz w:val="22"/>
                <w:szCs w:val="22"/>
              </w:rPr>
              <w:t>L.p.</w:t>
            </w:r>
          </w:p>
        </w:tc>
        <w:tc>
          <w:tcPr>
            <w:tcW w:w="9781" w:type="dxa"/>
            <w:shd w:val="clear" w:color="auto" w:fill="C0C0C0"/>
            <w:vAlign w:val="center"/>
          </w:tcPr>
          <w:p w:rsidR="006B1D38" w:rsidRPr="00836AE0" w:rsidRDefault="006B1D38" w:rsidP="00393C59">
            <w:pPr>
              <w:pStyle w:val="Tytu"/>
              <w:spacing w:line="40" w:lineRule="atLeast"/>
              <w:rPr>
                <w:rFonts w:ascii="Calibri" w:hAnsi="Calibri" w:cs="Calibri"/>
                <w:i/>
                <w:sz w:val="22"/>
                <w:szCs w:val="22"/>
              </w:rPr>
            </w:pPr>
            <w:r w:rsidRPr="00836AE0">
              <w:rPr>
                <w:rFonts w:ascii="Calibri" w:hAnsi="Calibri" w:cs="Calibri"/>
                <w:i/>
                <w:sz w:val="22"/>
                <w:szCs w:val="22"/>
              </w:rPr>
              <w:t>Rodzaj dokumentu</w:t>
            </w:r>
          </w:p>
        </w:tc>
      </w:tr>
      <w:tr w:rsidR="006B1D38" w:rsidRPr="009632A3" w:rsidTr="00393C59">
        <w:tc>
          <w:tcPr>
            <w:tcW w:w="567" w:type="dxa"/>
            <w:vAlign w:val="center"/>
          </w:tcPr>
          <w:p w:rsidR="006B1D38" w:rsidRPr="00836AE0" w:rsidRDefault="006B1D38" w:rsidP="00393C59">
            <w:pPr>
              <w:pStyle w:val="Tytu"/>
              <w:spacing w:line="40" w:lineRule="atLeast"/>
              <w:rPr>
                <w:rFonts w:ascii="Calibri" w:hAnsi="Calibri" w:cs="Calibri"/>
                <w:b w:val="0"/>
                <w:sz w:val="22"/>
                <w:szCs w:val="22"/>
              </w:rPr>
            </w:pPr>
            <w:r w:rsidRPr="00836AE0">
              <w:rPr>
                <w:rFonts w:ascii="Calibri" w:hAnsi="Calibri" w:cs="Calibri"/>
                <w:b w:val="0"/>
                <w:sz w:val="22"/>
                <w:szCs w:val="22"/>
              </w:rPr>
              <w:t>1.</w:t>
            </w:r>
          </w:p>
        </w:tc>
        <w:tc>
          <w:tcPr>
            <w:tcW w:w="9781" w:type="dxa"/>
            <w:vAlign w:val="center"/>
          </w:tcPr>
          <w:p w:rsidR="006B1D38" w:rsidRPr="00836AE0" w:rsidRDefault="006B1D38" w:rsidP="00393C59">
            <w:pPr>
              <w:pStyle w:val="Tekstpodstawowy"/>
              <w:spacing w:line="40" w:lineRule="atLeast"/>
              <w:rPr>
                <w:rFonts w:ascii="Calibri" w:hAnsi="Calibri" w:cs="Calibri"/>
                <w:sz w:val="22"/>
                <w:szCs w:val="22"/>
              </w:rPr>
            </w:pPr>
            <w:r w:rsidRPr="00836AE0">
              <w:rPr>
                <w:rFonts w:ascii="Calibri" w:hAnsi="Calibri" w:cs="Calibri"/>
                <w:b/>
                <w:sz w:val="22"/>
                <w:szCs w:val="22"/>
              </w:rPr>
              <w:t>Jednolity Europejski Dokument Zamówienia (JEDZ)</w:t>
            </w:r>
            <w:r w:rsidRPr="00836AE0">
              <w:rPr>
                <w:rFonts w:ascii="Calibri" w:hAnsi="Calibri" w:cs="Calibri"/>
                <w:sz w:val="22"/>
                <w:szCs w:val="22"/>
              </w:rPr>
              <w:t xml:space="preserve"> - wypełniony i podpisany przez osoby upoważnione do reprezentowania Wykonawcy, zgodnie z dokumentem określającym status prawny Wykonawcy </w:t>
            </w:r>
            <w:r w:rsidRPr="00836AE0">
              <w:rPr>
                <w:rFonts w:ascii="Calibri" w:hAnsi="Calibri" w:cs="Calibri"/>
                <w:sz w:val="22"/>
                <w:szCs w:val="22"/>
              </w:rPr>
              <w:lastRenderedPageBreak/>
              <w:t>lub dołączonym do ofer</w:t>
            </w:r>
            <w:r>
              <w:rPr>
                <w:rFonts w:ascii="Calibri" w:hAnsi="Calibri" w:cs="Calibri"/>
                <w:sz w:val="22"/>
                <w:szCs w:val="22"/>
              </w:rPr>
              <w:t>ty pełnomocnictwem (wg zał. nr 2</w:t>
            </w:r>
            <w:r w:rsidRPr="00836AE0">
              <w:rPr>
                <w:rFonts w:ascii="Calibri" w:hAnsi="Calibri" w:cs="Calibri"/>
                <w:sz w:val="22"/>
                <w:szCs w:val="22"/>
              </w:rPr>
              <w:t xml:space="preserve"> do SIWZ).</w:t>
            </w:r>
          </w:p>
        </w:tc>
      </w:tr>
      <w:tr w:rsidR="006B1D38" w:rsidRPr="009632A3" w:rsidTr="00393C59">
        <w:tc>
          <w:tcPr>
            <w:tcW w:w="567" w:type="dxa"/>
            <w:vAlign w:val="center"/>
          </w:tcPr>
          <w:p w:rsidR="006B1D38" w:rsidRPr="00836AE0" w:rsidRDefault="006B1D38" w:rsidP="00393C59">
            <w:pPr>
              <w:pStyle w:val="Tytu"/>
              <w:spacing w:line="40" w:lineRule="atLeast"/>
              <w:rPr>
                <w:rFonts w:ascii="Calibri" w:hAnsi="Calibri" w:cs="Calibri"/>
                <w:b w:val="0"/>
                <w:sz w:val="22"/>
                <w:szCs w:val="22"/>
              </w:rPr>
            </w:pPr>
            <w:r w:rsidRPr="00836AE0">
              <w:rPr>
                <w:rFonts w:ascii="Calibri" w:hAnsi="Calibri" w:cs="Calibri"/>
                <w:b w:val="0"/>
                <w:sz w:val="22"/>
                <w:szCs w:val="22"/>
              </w:rPr>
              <w:lastRenderedPageBreak/>
              <w:t>2.</w:t>
            </w:r>
          </w:p>
        </w:tc>
        <w:tc>
          <w:tcPr>
            <w:tcW w:w="9781" w:type="dxa"/>
            <w:vAlign w:val="center"/>
          </w:tcPr>
          <w:p w:rsidR="006B1D38" w:rsidRPr="00836AE0" w:rsidRDefault="006B1D38" w:rsidP="008E4E64">
            <w:pPr>
              <w:spacing w:line="40" w:lineRule="atLeast"/>
              <w:jc w:val="both"/>
              <w:rPr>
                <w:rFonts w:cs="Calibri"/>
              </w:rPr>
            </w:pPr>
            <w:r w:rsidRPr="00836AE0">
              <w:rPr>
                <w:rFonts w:cs="Calibri"/>
                <w:b/>
              </w:rPr>
              <w:t>Zobowiązanie podmiotu trzeciego</w:t>
            </w:r>
            <w:r w:rsidRPr="00836AE0">
              <w:rPr>
                <w:rFonts w:cs="Calibri"/>
              </w:rPr>
              <w:t xml:space="preserve">, jeśli Wykonawca, w celu </w:t>
            </w:r>
            <w:proofErr w:type="spellStart"/>
            <w:r w:rsidRPr="00836AE0">
              <w:rPr>
                <w:rFonts w:cs="Calibri"/>
              </w:rPr>
              <w:t>wykazaniaspełniania</w:t>
            </w:r>
            <w:proofErr w:type="spellEnd"/>
            <w:r w:rsidRPr="00836AE0">
              <w:rPr>
                <w:rFonts w:cs="Calibri"/>
              </w:rPr>
              <w:t xml:space="preserve"> warunków udziału w postępowaniu, polega na zasobach podmiotu trzeciego </w:t>
            </w:r>
            <w:r w:rsidRPr="00836AE0">
              <w:rPr>
                <w:rFonts w:cs="Calibri"/>
                <w:bCs/>
              </w:rPr>
              <w:t xml:space="preserve">– </w:t>
            </w:r>
            <w:r w:rsidRPr="00C17541">
              <w:rPr>
                <w:rFonts w:cs="Calibri"/>
                <w:b/>
                <w:bCs/>
                <w:u w:val="single"/>
              </w:rPr>
              <w:t>jeżeli dotyczy</w:t>
            </w:r>
            <w:r w:rsidRPr="00C17541">
              <w:rPr>
                <w:rFonts w:cs="Calibri"/>
                <w:b/>
                <w:bCs/>
              </w:rPr>
              <w:t>.</w:t>
            </w:r>
          </w:p>
        </w:tc>
      </w:tr>
      <w:tr w:rsidR="006B1D38" w:rsidRPr="009632A3" w:rsidTr="00393C59">
        <w:trPr>
          <w:trHeight w:val="45"/>
        </w:trPr>
        <w:tc>
          <w:tcPr>
            <w:tcW w:w="567" w:type="dxa"/>
            <w:shd w:val="clear" w:color="auto" w:fill="C0C0C0"/>
            <w:vAlign w:val="center"/>
          </w:tcPr>
          <w:p w:rsidR="006B1D38" w:rsidRPr="00836AE0" w:rsidRDefault="006B1D38" w:rsidP="00393C59">
            <w:pPr>
              <w:pStyle w:val="Tytu"/>
              <w:spacing w:line="40" w:lineRule="atLeast"/>
              <w:rPr>
                <w:rFonts w:ascii="Calibri" w:hAnsi="Calibri" w:cs="Calibri"/>
                <w:i/>
                <w:sz w:val="22"/>
                <w:szCs w:val="22"/>
              </w:rPr>
            </w:pPr>
            <w:r w:rsidRPr="00836AE0">
              <w:rPr>
                <w:rFonts w:ascii="Calibri" w:hAnsi="Calibri" w:cs="Calibri"/>
                <w:i/>
                <w:sz w:val="22"/>
                <w:szCs w:val="22"/>
              </w:rPr>
              <w:t>L.p.</w:t>
            </w:r>
          </w:p>
        </w:tc>
        <w:tc>
          <w:tcPr>
            <w:tcW w:w="9781" w:type="dxa"/>
            <w:shd w:val="clear" w:color="auto" w:fill="C0C0C0"/>
            <w:vAlign w:val="center"/>
          </w:tcPr>
          <w:p w:rsidR="006B1D38" w:rsidRPr="00836AE0" w:rsidRDefault="006B1D38" w:rsidP="00393C59">
            <w:pPr>
              <w:pStyle w:val="Tytu"/>
              <w:spacing w:line="40" w:lineRule="atLeast"/>
              <w:rPr>
                <w:rFonts w:ascii="Calibri" w:hAnsi="Calibri" w:cs="Calibri"/>
                <w:i/>
                <w:sz w:val="22"/>
                <w:szCs w:val="22"/>
              </w:rPr>
            </w:pPr>
            <w:r w:rsidRPr="00836AE0">
              <w:rPr>
                <w:rFonts w:ascii="Calibri" w:hAnsi="Calibri" w:cs="Calibri"/>
                <w:i/>
                <w:sz w:val="22"/>
                <w:szCs w:val="22"/>
              </w:rPr>
              <w:t>Rodzaj dokumentu</w:t>
            </w:r>
          </w:p>
        </w:tc>
      </w:tr>
      <w:tr w:rsidR="006B1D38" w:rsidRPr="009632A3" w:rsidTr="00393C59">
        <w:tc>
          <w:tcPr>
            <w:tcW w:w="567" w:type="dxa"/>
            <w:vAlign w:val="center"/>
          </w:tcPr>
          <w:p w:rsidR="006B1D38" w:rsidRPr="00836AE0" w:rsidRDefault="006B1D38" w:rsidP="00393C59">
            <w:pPr>
              <w:pStyle w:val="Tytu"/>
              <w:spacing w:line="40" w:lineRule="atLeast"/>
              <w:rPr>
                <w:rFonts w:ascii="Calibri" w:hAnsi="Calibri" w:cs="Calibri"/>
                <w:b w:val="0"/>
                <w:sz w:val="22"/>
                <w:szCs w:val="22"/>
              </w:rPr>
            </w:pPr>
            <w:r w:rsidRPr="00836AE0">
              <w:rPr>
                <w:rFonts w:ascii="Calibri" w:hAnsi="Calibri" w:cs="Calibri"/>
                <w:b w:val="0"/>
                <w:sz w:val="22"/>
                <w:szCs w:val="22"/>
              </w:rPr>
              <w:t>3.</w:t>
            </w:r>
          </w:p>
        </w:tc>
        <w:tc>
          <w:tcPr>
            <w:tcW w:w="9781" w:type="dxa"/>
            <w:vAlign w:val="center"/>
          </w:tcPr>
          <w:p w:rsidR="006B1D38" w:rsidRPr="00836AE0" w:rsidRDefault="006B1D38" w:rsidP="00393C59">
            <w:pPr>
              <w:pStyle w:val="Tekstpodstawowy"/>
              <w:spacing w:line="40" w:lineRule="atLeast"/>
              <w:rPr>
                <w:rFonts w:ascii="Calibri" w:hAnsi="Calibri" w:cs="Calibri"/>
                <w:sz w:val="22"/>
                <w:szCs w:val="22"/>
              </w:rPr>
            </w:pPr>
            <w:r w:rsidRPr="00836AE0">
              <w:rPr>
                <w:rFonts w:ascii="Calibri" w:hAnsi="Calibri" w:cs="Calibri"/>
                <w:b/>
                <w:sz w:val="22"/>
                <w:szCs w:val="22"/>
              </w:rPr>
              <w:t xml:space="preserve">Oryginał pełnomocnictwa lub kopia potwierdzona za zgodność z oryginałem przez notariusza, </w:t>
            </w:r>
            <w:r w:rsidRPr="00836AE0">
              <w:rPr>
                <w:rFonts w:ascii="Calibri" w:hAnsi="Calibri" w:cs="Calibri"/>
                <w:sz w:val="22"/>
                <w:szCs w:val="22"/>
              </w:rPr>
              <w:t>jeżeli osobą podpisującą ofertę nie będzie osoba upoważniona na podstawie dokumentu określającego status prawny Wykonawcy</w:t>
            </w:r>
          </w:p>
        </w:tc>
      </w:tr>
    </w:tbl>
    <w:p w:rsidR="006B1D38" w:rsidRPr="00836AE0" w:rsidRDefault="006B1D38" w:rsidP="006B1D38">
      <w:pPr>
        <w:pStyle w:val="Tytu"/>
        <w:spacing w:line="40" w:lineRule="atLeast"/>
        <w:jc w:val="both"/>
        <w:rPr>
          <w:rFonts w:ascii="Calibri" w:hAnsi="Calibri" w:cs="Calibri"/>
          <w:sz w:val="22"/>
          <w:szCs w:val="22"/>
          <w:u w:val="double"/>
        </w:rPr>
      </w:pP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W celu potwierdzenia przez Wykonawcę, którego oferta została oceniona jako najkorzystniejsza, spełniania warunków udziału w postępowaniu, braku podstaw wykluczenia z udziału w postępowaniu Zamawiający będzie żądał w wyznaczonym przez siebie terminie, aktualnych na dzień złożenia następujących dokumentów: </w:t>
      </w:r>
    </w:p>
    <w:p w:rsidR="006B1D38" w:rsidRPr="00836AE0" w:rsidRDefault="006B1D38" w:rsidP="006B1D38">
      <w:pPr>
        <w:pStyle w:val="Tytu"/>
        <w:spacing w:line="40" w:lineRule="atLeast"/>
        <w:ind w:left="142" w:hanging="142"/>
        <w:jc w:val="both"/>
        <w:rPr>
          <w:rFonts w:ascii="Calibri" w:hAnsi="Calibri" w:cs="Calibri"/>
          <w:b w:val="0"/>
          <w:sz w:val="22"/>
          <w:szCs w:val="22"/>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781"/>
      </w:tblGrid>
      <w:tr w:rsidR="006B1D38" w:rsidRPr="009632A3" w:rsidTr="00393C59">
        <w:trPr>
          <w:trHeight w:val="323"/>
        </w:trPr>
        <w:tc>
          <w:tcPr>
            <w:tcW w:w="567" w:type="dxa"/>
            <w:shd w:val="clear" w:color="auto" w:fill="C0C0C0"/>
            <w:vAlign w:val="center"/>
          </w:tcPr>
          <w:p w:rsidR="006B1D38" w:rsidRPr="00836AE0" w:rsidRDefault="006B1D38" w:rsidP="00393C59">
            <w:pPr>
              <w:pStyle w:val="Tytu"/>
              <w:spacing w:line="40" w:lineRule="atLeast"/>
              <w:rPr>
                <w:rFonts w:ascii="Calibri" w:hAnsi="Calibri" w:cs="Calibri"/>
                <w:i/>
                <w:sz w:val="22"/>
                <w:szCs w:val="22"/>
              </w:rPr>
            </w:pPr>
            <w:r w:rsidRPr="00836AE0">
              <w:rPr>
                <w:rFonts w:ascii="Calibri" w:hAnsi="Calibri" w:cs="Calibri"/>
                <w:i/>
                <w:sz w:val="22"/>
                <w:szCs w:val="22"/>
              </w:rPr>
              <w:t>L.p.</w:t>
            </w:r>
          </w:p>
        </w:tc>
        <w:tc>
          <w:tcPr>
            <w:tcW w:w="9781" w:type="dxa"/>
            <w:shd w:val="clear" w:color="auto" w:fill="C0C0C0"/>
            <w:vAlign w:val="center"/>
          </w:tcPr>
          <w:p w:rsidR="006B1D38" w:rsidRPr="00836AE0" w:rsidRDefault="006B1D38" w:rsidP="00393C59">
            <w:pPr>
              <w:pStyle w:val="Tytu"/>
              <w:spacing w:line="40" w:lineRule="atLeast"/>
              <w:rPr>
                <w:rFonts w:ascii="Calibri" w:hAnsi="Calibri" w:cs="Calibri"/>
                <w:i/>
                <w:sz w:val="22"/>
                <w:szCs w:val="22"/>
              </w:rPr>
            </w:pPr>
            <w:r w:rsidRPr="00836AE0">
              <w:rPr>
                <w:rFonts w:ascii="Calibri" w:hAnsi="Calibri" w:cs="Calibri"/>
                <w:i/>
                <w:sz w:val="22"/>
                <w:szCs w:val="22"/>
              </w:rPr>
              <w:t>Rodzaj dokumentu</w:t>
            </w:r>
          </w:p>
        </w:tc>
      </w:tr>
      <w:tr w:rsidR="006B1D38" w:rsidRPr="009632A3" w:rsidTr="00393C59">
        <w:tc>
          <w:tcPr>
            <w:tcW w:w="10348" w:type="dxa"/>
            <w:gridSpan w:val="2"/>
            <w:shd w:val="clear" w:color="auto" w:fill="D9D9D9"/>
            <w:vAlign w:val="center"/>
          </w:tcPr>
          <w:p w:rsidR="006B1D38" w:rsidRPr="00836AE0" w:rsidRDefault="006B1D38" w:rsidP="00393C59">
            <w:pPr>
              <w:pStyle w:val="Tytu"/>
              <w:spacing w:line="40" w:lineRule="atLeast"/>
              <w:rPr>
                <w:rFonts w:ascii="Calibri" w:hAnsi="Calibri" w:cs="Calibri"/>
                <w:i/>
                <w:sz w:val="22"/>
                <w:szCs w:val="22"/>
              </w:rPr>
            </w:pPr>
            <w:r w:rsidRPr="00836AE0">
              <w:rPr>
                <w:rFonts w:ascii="Calibri" w:hAnsi="Calibri" w:cs="Calibri"/>
                <w:i/>
                <w:sz w:val="22"/>
                <w:szCs w:val="22"/>
              </w:rPr>
              <w:t xml:space="preserve">W celu potwierdzenia spełniania przez Wykonawcę warunków udziału w postępowaniu </w:t>
            </w:r>
          </w:p>
          <w:p w:rsidR="006B1D38" w:rsidRPr="00836AE0" w:rsidRDefault="006B1D38" w:rsidP="00393C59">
            <w:pPr>
              <w:pStyle w:val="Tytu"/>
              <w:spacing w:line="40" w:lineRule="atLeast"/>
              <w:rPr>
                <w:rFonts w:ascii="Calibri" w:hAnsi="Calibri" w:cs="Calibri"/>
                <w:i/>
                <w:sz w:val="22"/>
                <w:szCs w:val="22"/>
              </w:rPr>
            </w:pPr>
            <w:r w:rsidRPr="00836AE0">
              <w:rPr>
                <w:rFonts w:ascii="Calibri" w:hAnsi="Calibri" w:cs="Calibri"/>
                <w:i/>
                <w:sz w:val="22"/>
                <w:szCs w:val="22"/>
              </w:rPr>
              <w:t>dotyczących sytuacji ekonomicznej lub finansowej:</w:t>
            </w:r>
          </w:p>
        </w:tc>
      </w:tr>
      <w:tr w:rsidR="006B1D38" w:rsidRPr="009632A3" w:rsidTr="00393C59">
        <w:trPr>
          <w:trHeight w:val="70"/>
        </w:trPr>
        <w:tc>
          <w:tcPr>
            <w:tcW w:w="567" w:type="dxa"/>
            <w:vAlign w:val="center"/>
          </w:tcPr>
          <w:p w:rsidR="006B1D38" w:rsidRPr="00836AE0" w:rsidRDefault="006B1D38" w:rsidP="00393C59">
            <w:pPr>
              <w:pStyle w:val="Tytu"/>
              <w:spacing w:line="40" w:lineRule="atLeast"/>
              <w:rPr>
                <w:rFonts w:ascii="Calibri" w:hAnsi="Calibri" w:cs="Calibri"/>
                <w:b w:val="0"/>
                <w:sz w:val="22"/>
                <w:szCs w:val="22"/>
              </w:rPr>
            </w:pPr>
            <w:r w:rsidRPr="00836AE0">
              <w:rPr>
                <w:rFonts w:ascii="Calibri" w:hAnsi="Calibri" w:cs="Calibri"/>
                <w:b w:val="0"/>
                <w:sz w:val="22"/>
                <w:szCs w:val="22"/>
              </w:rPr>
              <w:t>1.</w:t>
            </w:r>
          </w:p>
        </w:tc>
        <w:tc>
          <w:tcPr>
            <w:tcW w:w="9781" w:type="dxa"/>
            <w:vAlign w:val="center"/>
          </w:tcPr>
          <w:p w:rsidR="006B1D38" w:rsidRDefault="006B1D38" w:rsidP="00393C59">
            <w:pPr>
              <w:pStyle w:val="Tytu"/>
              <w:spacing w:line="40" w:lineRule="atLeast"/>
              <w:jc w:val="both"/>
              <w:rPr>
                <w:rFonts w:ascii="Calibri" w:hAnsi="Calibri" w:cs="Calibri"/>
                <w:b w:val="0"/>
                <w:sz w:val="22"/>
                <w:szCs w:val="22"/>
              </w:rPr>
            </w:pPr>
            <w:r w:rsidRPr="00836AE0">
              <w:rPr>
                <w:rFonts w:ascii="Calibri" w:hAnsi="Calibri" w:cs="Calibri"/>
                <w:b w:val="0"/>
                <w:sz w:val="22"/>
                <w:szCs w:val="22"/>
              </w:rPr>
              <w:t>Informacja z banku lub spółdzielczej kasy oszczędności</w:t>
            </w:r>
            <w:r>
              <w:rPr>
                <w:rFonts w:ascii="Calibri" w:hAnsi="Calibri" w:cs="Calibri"/>
                <w:b w:val="0"/>
                <w:sz w:val="22"/>
                <w:szCs w:val="22"/>
              </w:rPr>
              <w:t>owo – kredytowej potwierdzającą</w:t>
            </w:r>
            <w:r w:rsidRPr="00836AE0">
              <w:rPr>
                <w:rFonts w:ascii="Calibri" w:hAnsi="Calibri" w:cs="Calibri"/>
                <w:b w:val="0"/>
                <w:sz w:val="22"/>
                <w:szCs w:val="22"/>
              </w:rPr>
              <w:t xml:space="preserve"> wysokość posiadanych środków finansowych lub zdolność kredytową Wykonawcy na kwotę min. 1.000.000 zł w okresie nie wcześniejszym niż 1 miesiąc przed upływem terminu składania ofert .</w:t>
            </w:r>
          </w:p>
          <w:p w:rsidR="006B1D38" w:rsidRPr="00C17541" w:rsidRDefault="006B1D38" w:rsidP="00393C59">
            <w:pPr>
              <w:pStyle w:val="Tytu"/>
              <w:spacing w:line="40" w:lineRule="atLeast"/>
              <w:jc w:val="both"/>
              <w:rPr>
                <w:rFonts w:ascii="Calibri" w:hAnsi="Calibri" w:cs="Calibri"/>
                <w:i/>
                <w:sz w:val="22"/>
                <w:szCs w:val="22"/>
              </w:rPr>
            </w:pPr>
            <w:r w:rsidRPr="00C17541">
              <w:rPr>
                <w:rFonts w:ascii="Calibri" w:hAnsi="Calibri" w:cs="Calibri"/>
                <w:b w:val="0"/>
                <w:i/>
                <w:sz w:val="22"/>
                <w:szCs w:val="22"/>
              </w:rPr>
              <w:t xml:space="preserve">Jeżeli z uzasadnionej przyczyny Wykonawca nie może złożyć wymaganego przez Zamawiającego dokumentu, o którym mowa powyżej, Zamawiający dopuszcza złożenie przez Wykonawcę innych dokumentów, o których mowa w art. 26 ust. 2c ustawy </w:t>
            </w:r>
            <w:proofErr w:type="spellStart"/>
            <w:r w:rsidRPr="00C17541">
              <w:rPr>
                <w:rFonts w:ascii="Calibri" w:hAnsi="Calibri" w:cs="Calibri"/>
                <w:b w:val="0"/>
                <w:i/>
                <w:sz w:val="22"/>
                <w:szCs w:val="22"/>
              </w:rPr>
              <w:t>Pzp</w:t>
            </w:r>
            <w:proofErr w:type="spellEnd"/>
            <w:r w:rsidRPr="00C17541">
              <w:rPr>
                <w:rFonts w:ascii="Calibri" w:hAnsi="Calibri" w:cs="Calibri"/>
                <w:b w:val="0"/>
                <w:i/>
                <w:sz w:val="22"/>
                <w:szCs w:val="22"/>
              </w:rPr>
              <w:t>.</w:t>
            </w:r>
          </w:p>
        </w:tc>
      </w:tr>
      <w:tr w:rsidR="006B1D38" w:rsidRPr="009632A3" w:rsidTr="00393C59">
        <w:tc>
          <w:tcPr>
            <w:tcW w:w="10348" w:type="dxa"/>
            <w:gridSpan w:val="2"/>
            <w:shd w:val="clear" w:color="auto" w:fill="D9D9D9"/>
            <w:vAlign w:val="center"/>
          </w:tcPr>
          <w:p w:rsidR="006B1D38" w:rsidRPr="00836AE0" w:rsidRDefault="006B1D38" w:rsidP="00393C59">
            <w:pPr>
              <w:pStyle w:val="Tytu"/>
              <w:spacing w:line="40" w:lineRule="atLeast"/>
              <w:rPr>
                <w:rFonts w:ascii="Calibri" w:hAnsi="Calibri" w:cs="Calibri"/>
                <w:i/>
                <w:sz w:val="22"/>
                <w:szCs w:val="22"/>
              </w:rPr>
            </w:pPr>
            <w:r w:rsidRPr="00836AE0">
              <w:rPr>
                <w:rFonts w:ascii="Calibri" w:hAnsi="Calibri" w:cs="Calibri"/>
                <w:i/>
                <w:sz w:val="22"/>
                <w:szCs w:val="22"/>
              </w:rPr>
              <w:t xml:space="preserve">W celu potwierdzenia spełniania przez Wykonawcę warunków udziału w postępowaniu </w:t>
            </w:r>
          </w:p>
          <w:p w:rsidR="006B1D38" w:rsidRPr="00836AE0" w:rsidRDefault="006B1D38" w:rsidP="00393C59">
            <w:pPr>
              <w:pStyle w:val="Tytu"/>
              <w:spacing w:line="40" w:lineRule="atLeast"/>
              <w:rPr>
                <w:rFonts w:ascii="Calibri" w:hAnsi="Calibri" w:cs="Calibri"/>
                <w:i/>
                <w:sz w:val="22"/>
                <w:szCs w:val="22"/>
              </w:rPr>
            </w:pPr>
            <w:r w:rsidRPr="00836AE0">
              <w:rPr>
                <w:rFonts w:ascii="Calibri" w:hAnsi="Calibri" w:cs="Calibri"/>
                <w:i/>
                <w:sz w:val="22"/>
                <w:szCs w:val="22"/>
              </w:rPr>
              <w:t>dotyczących zdolności technicznej lub zawodowej:</w:t>
            </w:r>
          </w:p>
        </w:tc>
      </w:tr>
      <w:tr w:rsidR="006B1D38" w:rsidRPr="009632A3" w:rsidTr="00393C59">
        <w:trPr>
          <w:trHeight w:val="1475"/>
        </w:trPr>
        <w:tc>
          <w:tcPr>
            <w:tcW w:w="567" w:type="dxa"/>
            <w:vAlign w:val="center"/>
          </w:tcPr>
          <w:p w:rsidR="006B1D38" w:rsidRPr="00836AE0" w:rsidRDefault="006B1D38" w:rsidP="00393C59">
            <w:pPr>
              <w:pStyle w:val="Tytu"/>
              <w:spacing w:line="40" w:lineRule="atLeast"/>
              <w:rPr>
                <w:rFonts w:ascii="Calibri" w:hAnsi="Calibri" w:cs="Calibri"/>
                <w:b w:val="0"/>
                <w:sz w:val="22"/>
                <w:szCs w:val="22"/>
              </w:rPr>
            </w:pPr>
            <w:r w:rsidRPr="00836AE0">
              <w:rPr>
                <w:rFonts w:ascii="Calibri" w:hAnsi="Calibri" w:cs="Calibri"/>
                <w:b w:val="0"/>
                <w:sz w:val="22"/>
                <w:szCs w:val="22"/>
              </w:rPr>
              <w:t>2.</w:t>
            </w:r>
          </w:p>
        </w:tc>
        <w:tc>
          <w:tcPr>
            <w:tcW w:w="9781" w:type="dxa"/>
            <w:vAlign w:val="center"/>
          </w:tcPr>
          <w:p w:rsidR="006B1D38" w:rsidRDefault="006B1D38" w:rsidP="00393C59">
            <w:pPr>
              <w:pStyle w:val="Tytu"/>
              <w:spacing w:line="40" w:lineRule="atLeast"/>
              <w:jc w:val="both"/>
              <w:rPr>
                <w:rFonts w:asciiTheme="minorHAnsi" w:hAnsiTheme="minorHAnsi" w:cs="Calibri"/>
                <w:b w:val="0"/>
                <w:sz w:val="22"/>
                <w:szCs w:val="22"/>
              </w:rPr>
            </w:pPr>
            <w:r w:rsidRPr="00616D3C">
              <w:rPr>
                <w:rFonts w:asciiTheme="minorHAnsi" w:hAnsiTheme="minorHAnsi" w:cs="Calibri"/>
                <w:b w:val="0"/>
                <w:sz w:val="22"/>
                <w:szCs w:val="22"/>
              </w:rPr>
              <w:t>Wykaz dostaw</w:t>
            </w:r>
            <w:r w:rsidRPr="00C17541">
              <w:rPr>
                <w:rFonts w:asciiTheme="minorHAnsi" w:hAnsiTheme="minorHAnsi" w:cs="Calibri"/>
                <w:b w:val="0"/>
                <w:sz w:val="22"/>
                <w:szCs w:val="22"/>
              </w:rPr>
              <w:t xml:space="preserve">, </w:t>
            </w:r>
            <w:r w:rsidRPr="00616D3C">
              <w:rPr>
                <w:rFonts w:asciiTheme="minorHAnsi" w:hAnsiTheme="minorHAnsi" w:cs="Calibri"/>
                <w:b w:val="0"/>
                <w:sz w:val="22"/>
                <w:szCs w:val="22"/>
              </w:rPr>
              <w:t xml:space="preserve">wykonanych w okresie ostatnich trzech (3) lat przed upływem terminu składania ofert, a jeżeli okres prowadzenia działalności jest krótszy – w tym okresie, </w:t>
            </w:r>
          </w:p>
          <w:p w:rsidR="006B1D38" w:rsidRPr="00616D3C" w:rsidRDefault="006B1D38" w:rsidP="00393C59">
            <w:pPr>
              <w:pStyle w:val="Tytu"/>
              <w:spacing w:line="40" w:lineRule="atLeast"/>
              <w:jc w:val="both"/>
              <w:rPr>
                <w:rFonts w:asciiTheme="minorHAnsi" w:hAnsiTheme="minorHAnsi" w:cs="Calibri"/>
                <w:b w:val="0"/>
                <w:sz w:val="22"/>
                <w:szCs w:val="22"/>
              </w:rPr>
            </w:pPr>
            <w:r w:rsidRPr="00616D3C">
              <w:rPr>
                <w:rFonts w:asciiTheme="minorHAnsi" w:hAnsiTheme="minorHAnsi" w:cs="Calibri"/>
                <w:b w:val="0"/>
                <w:sz w:val="22"/>
                <w:szCs w:val="22"/>
              </w:rPr>
              <w:t>wraz z:</w:t>
            </w:r>
          </w:p>
          <w:p w:rsidR="006B1D38" w:rsidRDefault="006B1D38" w:rsidP="00393C59">
            <w:pPr>
              <w:pStyle w:val="Tytu"/>
              <w:numPr>
                <w:ilvl w:val="1"/>
                <w:numId w:val="6"/>
              </w:numPr>
              <w:spacing w:line="40" w:lineRule="atLeast"/>
              <w:jc w:val="both"/>
              <w:rPr>
                <w:rFonts w:asciiTheme="minorHAnsi" w:hAnsiTheme="minorHAnsi" w:cs="Calibri"/>
                <w:b w:val="0"/>
                <w:sz w:val="22"/>
                <w:szCs w:val="22"/>
              </w:rPr>
            </w:pPr>
            <w:r w:rsidRPr="00616D3C">
              <w:rPr>
                <w:rFonts w:asciiTheme="minorHAnsi" w:hAnsiTheme="minorHAnsi" w:cs="Calibri"/>
                <w:b w:val="0"/>
                <w:sz w:val="22"/>
                <w:szCs w:val="22"/>
              </w:rPr>
              <w:t>podaniem ich wartości</w:t>
            </w:r>
            <w:r>
              <w:rPr>
                <w:rFonts w:asciiTheme="minorHAnsi" w:hAnsiTheme="minorHAnsi" w:cs="Calibri"/>
                <w:b w:val="0"/>
                <w:sz w:val="22"/>
                <w:szCs w:val="22"/>
              </w:rPr>
              <w:t>;</w:t>
            </w:r>
          </w:p>
          <w:p w:rsidR="006B1D38" w:rsidRDefault="006B1D38" w:rsidP="00393C59">
            <w:pPr>
              <w:pStyle w:val="Tytu"/>
              <w:numPr>
                <w:ilvl w:val="1"/>
                <w:numId w:val="6"/>
              </w:numPr>
              <w:spacing w:line="40" w:lineRule="atLeast"/>
              <w:jc w:val="both"/>
              <w:rPr>
                <w:rFonts w:asciiTheme="minorHAnsi" w:hAnsiTheme="minorHAnsi" w:cs="Calibri"/>
                <w:b w:val="0"/>
                <w:sz w:val="22"/>
                <w:szCs w:val="22"/>
              </w:rPr>
            </w:pPr>
            <w:r>
              <w:rPr>
                <w:rFonts w:asciiTheme="minorHAnsi" w:hAnsiTheme="minorHAnsi" w:cs="Calibri"/>
                <w:b w:val="0"/>
                <w:sz w:val="22"/>
                <w:szCs w:val="22"/>
              </w:rPr>
              <w:t>przedmiotu;</w:t>
            </w:r>
          </w:p>
          <w:p w:rsidR="006B1D38" w:rsidRDefault="006B1D38" w:rsidP="00393C59">
            <w:pPr>
              <w:pStyle w:val="Tytu"/>
              <w:numPr>
                <w:ilvl w:val="1"/>
                <w:numId w:val="6"/>
              </w:numPr>
              <w:spacing w:line="40" w:lineRule="atLeast"/>
              <w:jc w:val="both"/>
              <w:rPr>
                <w:rFonts w:asciiTheme="minorHAnsi" w:hAnsiTheme="minorHAnsi" w:cs="Calibri"/>
                <w:b w:val="0"/>
                <w:sz w:val="22"/>
                <w:szCs w:val="22"/>
              </w:rPr>
            </w:pPr>
            <w:r>
              <w:rPr>
                <w:rFonts w:asciiTheme="minorHAnsi" w:hAnsiTheme="minorHAnsi" w:cs="Calibri"/>
                <w:b w:val="0"/>
                <w:sz w:val="22"/>
                <w:szCs w:val="22"/>
              </w:rPr>
              <w:t>d</w:t>
            </w:r>
            <w:r w:rsidRPr="00616D3C">
              <w:rPr>
                <w:rFonts w:asciiTheme="minorHAnsi" w:hAnsiTheme="minorHAnsi" w:cs="Calibri"/>
                <w:b w:val="0"/>
                <w:sz w:val="22"/>
                <w:szCs w:val="22"/>
              </w:rPr>
              <w:t>at wykonania</w:t>
            </w:r>
            <w:r>
              <w:rPr>
                <w:rFonts w:asciiTheme="minorHAnsi" w:hAnsiTheme="minorHAnsi" w:cs="Calibri"/>
                <w:b w:val="0"/>
                <w:sz w:val="22"/>
                <w:szCs w:val="22"/>
              </w:rPr>
              <w:t>;</w:t>
            </w:r>
          </w:p>
          <w:p w:rsidR="006B1D38" w:rsidRDefault="006B1D38" w:rsidP="00393C59">
            <w:pPr>
              <w:pStyle w:val="Tytu"/>
              <w:numPr>
                <w:ilvl w:val="1"/>
                <w:numId w:val="6"/>
              </w:numPr>
              <w:spacing w:line="40" w:lineRule="atLeast"/>
              <w:jc w:val="both"/>
              <w:rPr>
                <w:rFonts w:asciiTheme="minorHAnsi" w:hAnsiTheme="minorHAnsi" w:cs="Calibri"/>
                <w:b w:val="0"/>
                <w:sz w:val="22"/>
                <w:szCs w:val="22"/>
              </w:rPr>
            </w:pPr>
            <w:r w:rsidRPr="00616D3C">
              <w:rPr>
                <w:rFonts w:asciiTheme="minorHAnsi" w:hAnsiTheme="minorHAnsi" w:cs="Calibri"/>
                <w:b w:val="0"/>
                <w:sz w:val="22"/>
                <w:szCs w:val="22"/>
              </w:rPr>
              <w:t>podmiotów, na rzecz których dostawy zostały wykonane,</w:t>
            </w:r>
          </w:p>
          <w:p w:rsidR="006B1D38" w:rsidRPr="00616D3C" w:rsidRDefault="006B1D38" w:rsidP="00393C59">
            <w:pPr>
              <w:pStyle w:val="Tytu"/>
              <w:numPr>
                <w:ilvl w:val="1"/>
                <w:numId w:val="6"/>
              </w:numPr>
              <w:spacing w:line="40" w:lineRule="atLeast"/>
              <w:jc w:val="both"/>
              <w:rPr>
                <w:rFonts w:asciiTheme="minorHAnsi" w:hAnsiTheme="minorHAnsi" w:cs="Calibri"/>
                <w:b w:val="0"/>
                <w:sz w:val="22"/>
                <w:szCs w:val="22"/>
              </w:rPr>
            </w:pPr>
            <w:r>
              <w:rPr>
                <w:rFonts w:asciiTheme="minorHAnsi" w:hAnsiTheme="minorHAnsi" w:cs="Calibri"/>
                <w:b w:val="0"/>
                <w:sz w:val="22"/>
                <w:szCs w:val="22"/>
              </w:rPr>
              <w:t>z</w:t>
            </w:r>
            <w:r w:rsidRPr="00616D3C">
              <w:rPr>
                <w:rFonts w:asciiTheme="minorHAnsi" w:hAnsiTheme="minorHAnsi" w:cs="Calibri"/>
                <w:b w:val="0"/>
                <w:sz w:val="22"/>
                <w:szCs w:val="22"/>
              </w:rPr>
              <w:t xml:space="preserve">ałączeniem dowodów określających czy te dostawy zostały wykonywane należycie, przy czym dowodami, o których mowa, są referencje bądź inne dokumenty wystawione przez podmiot, na rzecz którego usługi były wykonywane, </w:t>
            </w:r>
          </w:p>
          <w:p w:rsidR="006B1D38" w:rsidRPr="00C17541" w:rsidRDefault="006B1D38" w:rsidP="00393C59">
            <w:pPr>
              <w:spacing w:line="40" w:lineRule="atLeast"/>
              <w:jc w:val="both"/>
              <w:rPr>
                <w:rFonts w:cs="Calibri"/>
              </w:rPr>
            </w:pPr>
            <w:r>
              <w:rPr>
                <w:rFonts w:cs="Calibri"/>
              </w:rPr>
              <w:t xml:space="preserve">potwierdzający, że wykonawca należycie wykonał </w:t>
            </w:r>
            <w:r w:rsidRPr="00C17541">
              <w:rPr>
                <w:rFonts w:cs="Calibri"/>
              </w:rPr>
              <w:t xml:space="preserve">co </w:t>
            </w:r>
            <w:proofErr w:type="spellStart"/>
            <w:r w:rsidRPr="00C17541">
              <w:rPr>
                <w:rFonts w:cs="Calibri"/>
              </w:rPr>
              <w:t>najmniejjedną</w:t>
            </w:r>
            <w:proofErr w:type="spellEnd"/>
            <w:r w:rsidRPr="00C17541">
              <w:rPr>
                <w:rFonts w:cs="Calibri"/>
              </w:rPr>
              <w:t xml:space="preserve"> dostawę </w:t>
            </w:r>
            <w:r w:rsidRPr="00C17541">
              <w:rPr>
                <w:rFonts w:ascii="Calibri" w:hAnsi="Calibri" w:cs="Calibri"/>
              </w:rPr>
              <w:t xml:space="preserve">minimum dwóch (2) </w:t>
            </w:r>
            <w:r w:rsidRPr="00C17541">
              <w:rPr>
                <w:rFonts w:cs="Calibri"/>
              </w:rPr>
              <w:t>ambulansów o łącznej wartości co najmniej</w:t>
            </w:r>
            <w:r>
              <w:rPr>
                <w:rFonts w:cs="Calibri"/>
              </w:rPr>
              <w:t>8</w:t>
            </w:r>
            <w:r w:rsidRPr="00C17541">
              <w:rPr>
                <w:rFonts w:cs="Calibri"/>
              </w:rPr>
              <w:t>00.000 zł</w:t>
            </w:r>
            <w:r>
              <w:rPr>
                <w:rFonts w:cs="Calibri"/>
              </w:rPr>
              <w:t>. brutto</w:t>
            </w:r>
            <w:r w:rsidRPr="00C17541">
              <w:rPr>
                <w:rFonts w:cs="Calibri"/>
              </w:rPr>
              <w:t xml:space="preserve"> (</w:t>
            </w:r>
            <w:r>
              <w:rPr>
                <w:rFonts w:cs="Calibri"/>
              </w:rPr>
              <w:t>osiemset tysięcy</w:t>
            </w:r>
            <w:r w:rsidRPr="00C17541">
              <w:rPr>
                <w:rFonts w:cs="Calibri"/>
              </w:rPr>
              <w:t xml:space="preserve"> złotych</w:t>
            </w:r>
            <w:r>
              <w:rPr>
                <w:rFonts w:cs="Calibri"/>
              </w:rPr>
              <w:t xml:space="preserve"> 00/100</w:t>
            </w:r>
            <w:r w:rsidRPr="00C17541">
              <w:rPr>
                <w:rFonts w:cs="Calibri"/>
              </w:rPr>
              <w:t>)</w:t>
            </w:r>
            <w:r w:rsidRPr="00C17541">
              <w:rPr>
                <w:rFonts w:ascii="Calibri" w:hAnsi="Calibri" w:cs="Calibri"/>
                <w:b/>
              </w:rPr>
              <w:t>.</w:t>
            </w:r>
          </w:p>
          <w:p w:rsidR="006B1D38" w:rsidRPr="00C17541" w:rsidRDefault="006B1D38" w:rsidP="00393C59">
            <w:pPr>
              <w:spacing w:line="40" w:lineRule="atLeast"/>
              <w:jc w:val="both"/>
              <w:rPr>
                <w:rFonts w:cs="Calibri"/>
                <w:b/>
                <w:i/>
              </w:rPr>
            </w:pPr>
            <w:r w:rsidRPr="00C17541">
              <w:rPr>
                <w:rFonts w:cs="Calibri"/>
                <w:i/>
              </w:rPr>
              <w:t>Wzór wykazu stanowi zał. nr 3 do SIWZ.</w:t>
            </w:r>
          </w:p>
        </w:tc>
      </w:tr>
      <w:tr w:rsidR="006B1D38" w:rsidRPr="009632A3" w:rsidTr="00393C59">
        <w:trPr>
          <w:trHeight w:val="45"/>
        </w:trPr>
        <w:tc>
          <w:tcPr>
            <w:tcW w:w="10348" w:type="dxa"/>
            <w:gridSpan w:val="2"/>
            <w:shd w:val="clear" w:color="auto" w:fill="D9D9D9"/>
            <w:vAlign w:val="center"/>
          </w:tcPr>
          <w:p w:rsidR="006B1D38" w:rsidRPr="00836AE0" w:rsidRDefault="006B1D38" w:rsidP="00393C59">
            <w:pPr>
              <w:pStyle w:val="Tytu"/>
              <w:spacing w:line="40" w:lineRule="atLeast"/>
              <w:rPr>
                <w:rFonts w:ascii="Calibri" w:hAnsi="Calibri" w:cs="Calibri"/>
                <w:i/>
                <w:sz w:val="22"/>
                <w:szCs w:val="22"/>
              </w:rPr>
            </w:pPr>
            <w:r w:rsidRPr="00836AE0">
              <w:rPr>
                <w:rFonts w:ascii="Calibri" w:hAnsi="Calibri" w:cs="Calibri"/>
                <w:i/>
                <w:sz w:val="22"/>
                <w:szCs w:val="22"/>
              </w:rPr>
              <w:t>W celu potwierdzenia braku podstaw wykluczenia Wykonawcy z udziału w postępowaniu:</w:t>
            </w:r>
          </w:p>
        </w:tc>
      </w:tr>
      <w:tr w:rsidR="006B1D38" w:rsidRPr="009632A3" w:rsidTr="00393C59">
        <w:tc>
          <w:tcPr>
            <w:tcW w:w="567" w:type="dxa"/>
            <w:vAlign w:val="center"/>
          </w:tcPr>
          <w:p w:rsidR="006B1D38" w:rsidRPr="00836AE0" w:rsidRDefault="006B1D38" w:rsidP="00393C59">
            <w:pPr>
              <w:pStyle w:val="Tytu"/>
              <w:spacing w:line="40" w:lineRule="atLeast"/>
              <w:rPr>
                <w:rFonts w:ascii="Calibri" w:hAnsi="Calibri" w:cs="Calibri"/>
                <w:b w:val="0"/>
                <w:sz w:val="22"/>
                <w:szCs w:val="22"/>
              </w:rPr>
            </w:pPr>
            <w:r w:rsidRPr="00836AE0">
              <w:rPr>
                <w:rFonts w:ascii="Calibri" w:hAnsi="Calibri" w:cs="Calibri"/>
                <w:b w:val="0"/>
                <w:sz w:val="22"/>
                <w:szCs w:val="22"/>
              </w:rPr>
              <w:t>3.</w:t>
            </w:r>
          </w:p>
        </w:tc>
        <w:tc>
          <w:tcPr>
            <w:tcW w:w="9781" w:type="dxa"/>
            <w:vAlign w:val="center"/>
          </w:tcPr>
          <w:p w:rsidR="006B1D38" w:rsidRPr="00836AE0" w:rsidRDefault="006B1D38" w:rsidP="00393C59">
            <w:pPr>
              <w:pStyle w:val="Tytu"/>
              <w:spacing w:line="40" w:lineRule="atLeast"/>
              <w:ind w:left="2" w:hanging="2"/>
              <w:jc w:val="both"/>
              <w:rPr>
                <w:rFonts w:ascii="Calibri" w:hAnsi="Calibri" w:cs="Calibri"/>
                <w:b w:val="0"/>
                <w:sz w:val="22"/>
                <w:szCs w:val="22"/>
              </w:rPr>
            </w:pPr>
            <w:r w:rsidRPr="00836AE0">
              <w:rPr>
                <w:rFonts w:ascii="Calibri" w:hAnsi="Calibri" w:cs="Calibri"/>
                <w:sz w:val="22"/>
                <w:szCs w:val="22"/>
              </w:rPr>
              <w:t>Informacja z Krajowego Rejestru Karnego</w:t>
            </w:r>
            <w:r w:rsidRPr="00836AE0">
              <w:rPr>
                <w:rFonts w:ascii="Calibri" w:hAnsi="Calibri" w:cs="Calibri"/>
                <w:b w:val="0"/>
                <w:sz w:val="22"/>
                <w:szCs w:val="22"/>
              </w:rPr>
              <w:t xml:space="preserve"> w zakresie określonym </w:t>
            </w:r>
            <w:r w:rsidRPr="00836AE0">
              <w:rPr>
                <w:rFonts w:ascii="Calibri" w:hAnsi="Calibri" w:cs="Calibri"/>
                <w:b w:val="0"/>
                <w:sz w:val="22"/>
                <w:szCs w:val="22"/>
                <w:u w:val="single"/>
              </w:rPr>
              <w:t xml:space="preserve">w art. 24 ust. 1 </w:t>
            </w:r>
            <w:proofErr w:type="spellStart"/>
            <w:r w:rsidRPr="00836AE0">
              <w:rPr>
                <w:rFonts w:ascii="Calibri" w:hAnsi="Calibri" w:cs="Calibri"/>
                <w:b w:val="0"/>
                <w:sz w:val="22"/>
                <w:szCs w:val="22"/>
                <w:u w:val="single"/>
              </w:rPr>
              <w:t>pkt</w:t>
            </w:r>
            <w:proofErr w:type="spellEnd"/>
            <w:r w:rsidRPr="00836AE0">
              <w:rPr>
                <w:rFonts w:ascii="Calibri" w:hAnsi="Calibri" w:cs="Calibri"/>
                <w:b w:val="0"/>
                <w:sz w:val="22"/>
                <w:szCs w:val="22"/>
                <w:u w:val="single"/>
              </w:rPr>
              <w:t xml:space="preserve"> 13, 14 i 21 ustawy </w:t>
            </w:r>
            <w:proofErr w:type="spellStart"/>
            <w:r w:rsidRPr="00836AE0">
              <w:rPr>
                <w:rFonts w:ascii="Calibri" w:hAnsi="Calibri" w:cs="Calibri"/>
                <w:b w:val="0"/>
                <w:sz w:val="22"/>
                <w:szCs w:val="22"/>
                <w:u w:val="single"/>
              </w:rPr>
              <w:t>Pzp</w:t>
            </w:r>
            <w:proofErr w:type="spellEnd"/>
            <w:r w:rsidRPr="00836AE0">
              <w:rPr>
                <w:rFonts w:ascii="Calibri" w:hAnsi="Calibri" w:cs="Calibri"/>
                <w:b w:val="0"/>
                <w:sz w:val="22"/>
                <w:szCs w:val="22"/>
              </w:rPr>
              <w:t>, wystawionej nie wcześniej niż 6 miesięcy przed upływem terminu składania ofert albo wniosków o dopuszczenie do udziału w postępowaniu.</w:t>
            </w:r>
          </w:p>
        </w:tc>
      </w:tr>
      <w:tr w:rsidR="006B1D38" w:rsidRPr="009632A3" w:rsidTr="00393C59">
        <w:tc>
          <w:tcPr>
            <w:tcW w:w="567" w:type="dxa"/>
            <w:vAlign w:val="center"/>
          </w:tcPr>
          <w:p w:rsidR="006B1D38" w:rsidRPr="00836AE0" w:rsidRDefault="006B1D38" w:rsidP="00393C59">
            <w:pPr>
              <w:pStyle w:val="Tytu"/>
              <w:spacing w:line="40" w:lineRule="atLeast"/>
              <w:rPr>
                <w:rFonts w:ascii="Calibri" w:hAnsi="Calibri" w:cs="Calibri"/>
                <w:b w:val="0"/>
                <w:sz w:val="22"/>
                <w:szCs w:val="22"/>
              </w:rPr>
            </w:pPr>
            <w:r w:rsidRPr="00836AE0">
              <w:rPr>
                <w:rFonts w:ascii="Calibri" w:hAnsi="Calibri" w:cs="Calibri"/>
                <w:b w:val="0"/>
                <w:sz w:val="22"/>
                <w:szCs w:val="22"/>
              </w:rPr>
              <w:t>4.</w:t>
            </w:r>
          </w:p>
        </w:tc>
        <w:tc>
          <w:tcPr>
            <w:tcW w:w="9781" w:type="dxa"/>
            <w:vAlign w:val="center"/>
          </w:tcPr>
          <w:p w:rsidR="006B1D38" w:rsidRPr="00836AE0" w:rsidRDefault="006B1D38" w:rsidP="00393C59">
            <w:pPr>
              <w:pStyle w:val="Tytu"/>
              <w:spacing w:line="40" w:lineRule="atLeast"/>
              <w:ind w:left="2" w:hanging="2"/>
              <w:jc w:val="both"/>
              <w:rPr>
                <w:rFonts w:ascii="Calibri" w:hAnsi="Calibri" w:cs="Calibri"/>
                <w:b w:val="0"/>
                <w:sz w:val="22"/>
                <w:szCs w:val="22"/>
              </w:rPr>
            </w:pPr>
            <w:r w:rsidRPr="00836AE0">
              <w:rPr>
                <w:rFonts w:ascii="Calibri" w:hAnsi="Calibri" w:cs="Calibri"/>
                <w:sz w:val="22"/>
                <w:szCs w:val="22"/>
              </w:rPr>
              <w:t>Zaświadczenie</w:t>
            </w:r>
            <w:r w:rsidRPr="00836AE0">
              <w:rPr>
                <w:rFonts w:ascii="Calibri" w:hAnsi="Calibri" w:cs="Calibri"/>
                <w:b w:val="0"/>
                <w:sz w:val="22"/>
                <w:szCs w:val="22"/>
              </w:rPr>
              <w:t xml:space="preserve"> właściwego naczelnika </w:t>
            </w:r>
            <w:r w:rsidRPr="00836AE0">
              <w:rPr>
                <w:rFonts w:ascii="Calibri" w:hAnsi="Calibri" w:cs="Calibri"/>
                <w:sz w:val="22"/>
                <w:szCs w:val="22"/>
              </w:rPr>
              <w:t>urzędu skarbowego</w:t>
            </w:r>
            <w:r w:rsidRPr="00836AE0">
              <w:rPr>
                <w:rFonts w:ascii="Calibri" w:hAnsi="Calibri" w:cs="Calibri"/>
                <w:b w:val="0"/>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8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w:t>
            </w:r>
          </w:p>
        </w:tc>
      </w:tr>
      <w:tr w:rsidR="006B1D38" w:rsidRPr="009632A3" w:rsidTr="00393C59">
        <w:tc>
          <w:tcPr>
            <w:tcW w:w="567" w:type="dxa"/>
            <w:vAlign w:val="center"/>
          </w:tcPr>
          <w:p w:rsidR="006B1D38" w:rsidRPr="00836AE0" w:rsidRDefault="006B1D38" w:rsidP="00393C59">
            <w:pPr>
              <w:pStyle w:val="Tytu"/>
              <w:spacing w:line="40" w:lineRule="atLeast"/>
              <w:rPr>
                <w:rFonts w:ascii="Calibri" w:hAnsi="Calibri" w:cs="Calibri"/>
                <w:b w:val="0"/>
                <w:sz w:val="22"/>
                <w:szCs w:val="22"/>
              </w:rPr>
            </w:pPr>
            <w:r w:rsidRPr="00836AE0">
              <w:rPr>
                <w:rFonts w:ascii="Calibri" w:hAnsi="Calibri" w:cs="Calibri"/>
                <w:b w:val="0"/>
                <w:sz w:val="22"/>
                <w:szCs w:val="22"/>
              </w:rPr>
              <w:t>5.</w:t>
            </w:r>
          </w:p>
        </w:tc>
        <w:tc>
          <w:tcPr>
            <w:tcW w:w="9781" w:type="dxa"/>
            <w:vAlign w:val="center"/>
          </w:tcPr>
          <w:p w:rsidR="006B1D38" w:rsidRPr="00836AE0" w:rsidRDefault="006B1D38" w:rsidP="00393C59">
            <w:pPr>
              <w:pStyle w:val="Tytu"/>
              <w:spacing w:line="40" w:lineRule="atLeast"/>
              <w:ind w:left="2" w:hanging="2"/>
              <w:jc w:val="both"/>
              <w:rPr>
                <w:rFonts w:ascii="Calibri" w:hAnsi="Calibri" w:cs="Calibri"/>
                <w:b w:val="0"/>
                <w:sz w:val="22"/>
                <w:szCs w:val="22"/>
              </w:rPr>
            </w:pPr>
            <w:r w:rsidRPr="00836AE0">
              <w:rPr>
                <w:rFonts w:ascii="Calibri" w:hAnsi="Calibri" w:cs="Calibri"/>
                <w:sz w:val="22"/>
                <w:szCs w:val="22"/>
              </w:rPr>
              <w:t>Zaświadczenie</w:t>
            </w:r>
            <w:r w:rsidRPr="00836AE0">
              <w:rPr>
                <w:rFonts w:ascii="Calibri" w:hAnsi="Calibri" w:cs="Calibri"/>
                <w:b w:val="0"/>
                <w:sz w:val="22"/>
                <w:szCs w:val="22"/>
              </w:rPr>
              <w:t xml:space="preserve"> właściwej terenowej jednostki organizacyjnej </w:t>
            </w:r>
            <w:r w:rsidRPr="00836AE0">
              <w:rPr>
                <w:rFonts w:ascii="Calibri" w:hAnsi="Calibri" w:cs="Calibri"/>
                <w:sz w:val="22"/>
                <w:szCs w:val="22"/>
              </w:rPr>
              <w:t>Zakładu Ubezpieczeń Społecznych lub Kasy Rolniczego Ubezpieczenia Społecznego</w:t>
            </w:r>
            <w:r w:rsidRPr="00836AE0">
              <w:rPr>
                <w:rFonts w:ascii="Calibri" w:hAnsi="Calibri" w:cs="Calibri"/>
                <w:b w:val="0"/>
                <w:sz w:val="22"/>
                <w:szCs w:val="22"/>
              </w:rPr>
              <w:t xml:space="preserve"> albo innego dokumentu potwierdzającego, że Wykonawca nie zalega z opłacaniem składek na ubezpieczenia społeczne lub zdrowotne, wystawionego nie wcześniej niż 3 </w:t>
            </w:r>
            <w:r w:rsidRPr="00836AE0">
              <w:rPr>
                <w:rFonts w:ascii="Calibri" w:hAnsi="Calibri" w:cs="Calibri"/>
                <w:b w:val="0"/>
                <w:sz w:val="22"/>
                <w:szCs w:val="22"/>
              </w:rPr>
              <w:lastRenderedPageBreak/>
              <w:t xml:space="preserve">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8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w:t>
            </w:r>
          </w:p>
        </w:tc>
      </w:tr>
      <w:tr w:rsidR="006B1D38" w:rsidRPr="009632A3" w:rsidTr="00393C59">
        <w:tc>
          <w:tcPr>
            <w:tcW w:w="567" w:type="dxa"/>
            <w:vAlign w:val="center"/>
          </w:tcPr>
          <w:p w:rsidR="006B1D38" w:rsidRPr="00836AE0" w:rsidRDefault="006B1D38" w:rsidP="00393C59">
            <w:pPr>
              <w:pStyle w:val="Tytu"/>
              <w:spacing w:line="40" w:lineRule="atLeast"/>
              <w:rPr>
                <w:rFonts w:ascii="Calibri" w:hAnsi="Calibri" w:cs="Calibri"/>
                <w:b w:val="0"/>
                <w:sz w:val="22"/>
                <w:szCs w:val="22"/>
              </w:rPr>
            </w:pPr>
            <w:r w:rsidRPr="00836AE0">
              <w:rPr>
                <w:rFonts w:ascii="Calibri" w:hAnsi="Calibri" w:cs="Calibri"/>
                <w:b w:val="0"/>
                <w:sz w:val="22"/>
                <w:szCs w:val="22"/>
              </w:rPr>
              <w:lastRenderedPageBreak/>
              <w:t>6.</w:t>
            </w:r>
          </w:p>
        </w:tc>
        <w:tc>
          <w:tcPr>
            <w:tcW w:w="9781" w:type="dxa"/>
            <w:vAlign w:val="center"/>
          </w:tcPr>
          <w:p w:rsidR="006B1D38" w:rsidRPr="00836AE0" w:rsidRDefault="006B1D38" w:rsidP="00393C59">
            <w:pPr>
              <w:pStyle w:val="Tytu"/>
              <w:spacing w:line="40" w:lineRule="atLeast"/>
              <w:ind w:left="2" w:hanging="2"/>
              <w:jc w:val="both"/>
              <w:rPr>
                <w:rFonts w:ascii="Calibri" w:hAnsi="Calibri" w:cs="Calibri"/>
                <w:sz w:val="22"/>
                <w:szCs w:val="22"/>
              </w:rPr>
            </w:pPr>
            <w:r w:rsidRPr="00836AE0">
              <w:rPr>
                <w:rFonts w:ascii="Calibri" w:hAnsi="Calibri" w:cs="Calibri"/>
                <w:sz w:val="22"/>
                <w:szCs w:val="22"/>
              </w:rPr>
              <w:t xml:space="preserve">Odpis z właściwego rejestru lub z centralnej ewidencji i informacji o działalności gospodarczej, </w:t>
            </w:r>
            <w:r w:rsidRPr="00836AE0">
              <w:rPr>
                <w:rFonts w:ascii="Calibri" w:hAnsi="Calibri" w:cs="Calibri"/>
                <w:b w:val="0"/>
                <w:sz w:val="22"/>
                <w:szCs w:val="22"/>
              </w:rPr>
              <w:t xml:space="preserve">jeżeli odrębne przepisy wymagają wpisu do rejestru lub ewidencji, w celu potwierdzenia braku podstaw wykluczenia na podstawie art. 24 ust. 5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1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w:t>
            </w:r>
          </w:p>
        </w:tc>
      </w:tr>
    </w:tbl>
    <w:p w:rsidR="006B1D38" w:rsidRPr="00836AE0" w:rsidRDefault="006B1D38" w:rsidP="006B1D38">
      <w:pPr>
        <w:spacing w:line="40" w:lineRule="atLeast"/>
        <w:rPr>
          <w:rFonts w:cs="Calibri"/>
          <w:b/>
        </w:rPr>
      </w:pP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W przypadku załączenia przez Wykonawcę do oferty (przed wezwaniem do ich złożenia) dokumentów określonych w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2, Zamawiający – dla zachowania terminów określonych w art. 26 ust. 1 ustawy </w:t>
      </w:r>
      <w:proofErr w:type="spellStart"/>
      <w:r w:rsidRPr="00836AE0">
        <w:rPr>
          <w:rFonts w:ascii="Calibri" w:hAnsi="Calibri" w:cs="Calibri"/>
          <w:b w:val="0"/>
          <w:sz w:val="22"/>
          <w:szCs w:val="22"/>
        </w:rPr>
        <w:t>Pzp</w:t>
      </w:r>
      <w:proofErr w:type="spellEnd"/>
      <w:r w:rsidRPr="00836AE0">
        <w:rPr>
          <w:rFonts w:ascii="Calibri" w:hAnsi="Calibri" w:cs="Calibri"/>
          <w:sz w:val="22"/>
          <w:szCs w:val="22"/>
        </w:rPr>
        <w:t xml:space="preserve"> -</w:t>
      </w:r>
      <w:r w:rsidRPr="00836AE0">
        <w:rPr>
          <w:rFonts w:ascii="Calibri" w:hAnsi="Calibri" w:cs="Calibri"/>
          <w:b w:val="0"/>
          <w:sz w:val="22"/>
          <w:szCs w:val="22"/>
        </w:rPr>
        <w:t xml:space="preserve"> wezwie Wykonawcę do ich ponownego złożenia lub potwierdzenia ich aktualności.</w:t>
      </w: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Jeżeli Wykonawca ma siedzibę lub miejsce zamieszkania poza terytorium Rzeczypospolitej Polskiej, zamiast dokumentów:</w:t>
      </w:r>
    </w:p>
    <w:p w:rsidR="006B1D38" w:rsidRPr="00836AE0" w:rsidRDefault="006B1D38" w:rsidP="006B1D38">
      <w:pPr>
        <w:numPr>
          <w:ilvl w:val="0"/>
          <w:numId w:val="11"/>
        </w:numPr>
        <w:spacing w:after="0" w:line="40" w:lineRule="atLeast"/>
        <w:jc w:val="both"/>
        <w:rPr>
          <w:rFonts w:cs="Calibri"/>
        </w:rPr>
      </w:pPr>
      <w:r w:rsidRPr="00836AE0">
        <w:rPr>
          <w:rFonts w:cs="Calibri"/>
          <w:u w:val="single"/>
        </w:rPr>
        <w:t xml:space="preserve">o którym mowa w rozdz. V.2 </w:t>
      </w:r>
      <w:proofErr w:type="spellStart"/>
      <w:r w:rsidRPr="00836AE0">
        <w:rPr>
          <w:rFonts w:cs="Calibri"/>
          <w:u w:val="single"/>
        </w:rPr>
        <w:t>pkt</w:t>
      </w:r>
      <w:proofErr w:type="spellEnd"/>
      <w:r w:rsidRPr="00836AE0">
        <w:rPr>
          <w:rFonts w:cs="Calibri"/>
          <w:u w:val="single"/>
        </w:rPr>
        <w:t xml:space="preserve"> 3 tabeli</w:t>
      </w:r>
      <w:r w:rsidRPr="00836AE0">
        <w:rPr>
          <w:rFonts w:cs="Calibri"/>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836AE0">
        <w:rPr>
          <w:rFonts w:cs="Calibri"/>
        </w:rPr>
        <w:t>pkt</w:t>
      </w:r>
      <w:proofErr w:type="spellEnd"/>
      <w:r w:rsidRPr="00836AE0">
        <w:rPr>
          <w:rFonts w:cs="Calibri"/>
        </w:rPr>
        <w:t xml:space="preserve"> 13, 14 i 21 ustawy </w:t>
      </w:r>
      <w:proofErr w:type="spellStart"/>
      <w:r w:rsidRPr="00836AE0">
        <w:rPr>
          <w:rFonts w:cs="Calibri"/>
        </w:rPr>
        <w:t>Pzp</w:t>
      </w:r>
      <w:proofErr w:type="spellEnd"/>
      <w:r w:rsidRPr="00836AE0">
        <w:rPr>
          <w:rFonts w:cs="Calibri"/>
        </w:rPr>
        <w:t>. Dokument ten powinien być wystawiony nie wcześniej niż 6 miesięcy przed upływem terminu składania ofert;</w:t>
      </w:r>
    </w:p>
    <w:p w:rsidR="006B1D38" w:rsidRPr="00836AE0" w:rsidRDefault="006B1D38" w:rsidP="006B1D38">
      <w:pPr>
        <w:numPr>
          <w:ilvl w:val="0"/>
          <w:numId w:val="11"/>
        </w:numPr>
        <w:spacing w:after="0" w:line="40" w:lineRule="atLeast"/>
        <w:jc w:val="both"/>
        <w:rPr>
          <w:rFonts w:cs="Calibri"/>
        </w:rPr>
      </w:pPr>
      <w:r w:rsidRPr="00836AE0">
        <w:rPr>
          <w:rFonts w:cs="Calibri"/>
          <w:u w:val="single"/>
        </w:rPr>
        <w:t xml:space="preserve">o których mowa w rozdz. V.2 </w:t>
      </w:r>
      <w:proofErr w:type="spellStart"/>
      <w:r w:rsidRPr="00836AE0">
        <w:rPr>
          <w:rFonts w:cs="Calibri"/>
          <w:u w:val="single"/>
        </w:rPr>
        <w:t>pkt</w:t>
      </w:r>
      <w:proofErr w:type="spellEnd"/>
      <w:r w:rsidRPr="00836AE0">
        <w:rPr>
          <w:rFonts w:cs="Calibri"/>
          <w:u w:val="single"/>
        </w:rPr>
        <w:t xml:space="preserve"> 4-5 tabeli</w:t>
      </w:r>
      <w:r w:rsidRPr="00836AE0">
        <w:rPr>
          <w:rFonts w:cs="Calibri"/>
        </w:rPr>
        <w:t>,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wystawione nie wcześniej niż 3 miesiące przed upływem terminu składania ofert;</w:t>
      </w:r>
    </w:p>
    <w:p w:rsidR="006B1D38" w:rsidRPr="00836AE0" w:rsidRDefault="006B1D38" w:rsidP="006B1D38">
      <w:pPr>
        <w:numPr>
          <w:ilvl w:val="0"/>
          <w:numId w:val="11"/>
        </w:numPr>
        <w:spacing w:after="0" w:line="40" w:lineRule="atLeast"/>
        <w:jc w:val="both"/>
        <w:rPr>
          <w:rFonts w:cs="Calibri"/>
        </w:rPr>
      </w:pPr>
      <w:r w:rsidRPr="00836AE0">
        <w:rPr>
          <w:rFonts w:cs="Calibri"/>
          <w:u w:val="single"/>
        </w:rPr>
        <w:t xml:space="preserve">o którym mowa w rozdz. V.2 </w:t>
      </w:r>
      <w:proofErr w:type="spellStart"/>
      <w:r w:rsidRPr="00836AE0">
        <w:rPr>
          <w:rFonts w:cs="Calibri"/>
          <w:u w:val="single"/>
        </w:rPr>
        <w:t>pkt</w:t>
      </w:r>
      <w:proofErr w:type="spellEnd"/>
      <w:r w:rsidRPr="00836AE0">
        <w:rPr>
          <w:rFonts w:cs="Calibri"/>
          <w:u w:val="single"/>
        </w:rPr>
        <w:t xml:space="preserve"> 6 tabeli</w:t>
      </w:r>
      <w:r w:rsidRPr="00836AE0">
        <w:rPr>
          <w:rFonts w:cs="Calibri"/>
        </w:rPr>
        <w:t>, składa dokument wystawiony w kraju, w którym Wykonawca ma siedzibę lub miejsce zamieszkania, potwierdzający, że nie otwarto jego likwidacji ani nie ogłoszono upadłości. Dokument ten powinien być wystawiony nie wcześniej niż 6 miesięcy przed upływem terminu składania ofert.</w:t>
      </w: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Jeżeli w kraju, w którym Wykonawca ma siedzibę lub miejsce zamieszkania lub miejsce zamieszkania ma osoba, której dokument dotyczy, nie wydaje się dokumentów, o których mowa w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W celu wykazania braku podstaw do wykluczenia z postępowania o udzielenie zamówienia z powodu okoliczności, o których mowa w art. 24 ust. 1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23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 xml:space="preserve">, Wykonawcy, zgodnie z art. 24 ust. 11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 xml:space="preserve">, </w:t>
      </w:r>
      <w:r w:rsidRPr="00836AE0">
        <w:rPr>
          <w:rFonts w:ascii="Calibri" w:hAnsi="Calibri" w:cs="Calibri"/>
          <w:b w:val="0"/>
          <w:sz w:val="22"/>
          <w:szCs w:val="22"/>
          <w:u w:val="single"/>
        </w:rPr>
        <w:t>w terminie 3 dni od zamieszczenia na stronie internetowej informacji, o której mowa w art. 86 ust. 5,</w:t>
      </w:r>
      <w:r w:rsidRPr="00836AE0">
        <w:rPr>
          <w:rFonts w:ascii="Calibri" w:hAnsi="Calibri" w:cs="Calibri"/>
          <w:b w:val="0"/>
          <w:sz w:val="22"/>
          <w:szCs w:val="22"/>
        </w:rPr>
        <w:t xml:space="preserve"> przekazują (bez wezwania) Zamawiającemu </w:t>
      </w:r>
      <w:r w:rsidRPr="00836AE0">
        <w:rPr>
          <w:rFonts w:ascii="Calibri" w:hAnsi="Calibri" w:cs="Calibri"/>
          <w:sz w:val="22"/>
          <w:szCs w:val="22"/>
        </w:rPr>
        <w:t>oświadczenie o przynależności lub braku przynależności do tej samej grupy kapitałowej</w:t>
      </w:r>
      <w:r w:rsidRPr="00836AE0">
        <w:rPr>
          <w:rFonts w:ascii="Calibri" w:hAnsi="Calibri" w:cs="Calibri"/>
          <w:b w:val="0"/>
          <w:sz w:val="22"/>
          <w:szCs w:val="22"/>
        </w:rPr>
        <w:t xml:space="preserve"> (wg zał. nr </w:t>
      </w:r>
      <w:r>
        <w:rPr>
          <w:rFonts w:ascii="Calibri" w:hAnsi="Calibri" w:cs="Calibri"/>
          <w:b w:val="0"/>
          <w:sz w:val="22"/>
          <w:szCs w:val="22"/>
        </w:rPr>
        <w:t>4</w:t>
      </w:r>
      <w:r w:rsidRPr="00836AE0">
        <w:rPr>
          <w:rFonts w:ascii="Calibri" w:hAnsi="Calibri" w:cs="Calibri"/>
          <w:b w:val="0"/>
          <w:sz w:val="22"/>
          <w:szCs w:val="22"/>
        </w:rPr>
        <w:t xml:space="preserve"> do SIWZ). Wraz ze złożeniem oświadczenia, Wykonawca może przedstawić dowody, że powiązania z innym Wykonawcą nie prowadzą do zakłócenia konkurencji w przedmiotowym postępowaniu o udzielenie zamówienia.</w:t>
      </w: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Przez stosowną sytuację, o której mowa powyżej należy rozumieć sytuacje kiedy spełnione zostaną łącznie następujące warunki:</w:t>
      </w:r>
    </w:p>
    <w:p w:rsidR="006B1D38" w:rsidRPr="00836AE0" w:rsidRDefault="006B1D38" w:rsidP="006B1D38">
      <w:pPr>
        <w:numPr>
          <w:ilvl w:val="0"/>
          <w:numId w:val="12"/>
        </w:numPr>
        <w:spacing w:after="0" w:line="40" w:lineRule="atLeast"/>
        <w:jc w:val="both"/>
        <w:rPr>
          <w:rFonts w:cs="Calibri"/>
        </w:rPr>
      </w:pPr>
      <w:r w:rsidRPr="00836AE0">
        <w:rPr>
          <w:rFonts w:cs="Calibri"/>
        </w:rPr>
        <w:t xml:space="preserve">Wykonawca, który polega na zdolnościach lub sytuacji innych podmiotów udowodni Zamawiającemu, że realizując zamówienie będzie dysponował niezbędnymi zasobami tych podmiotów, w szczególności </w:t>
      </w:r>
      <w:r w:rsidRPr="00836AE0">
        <w:rPr>
          <w:rFonts w:cs="Calibri"/>
        </w:rPr>
        <w:lastRenderedPageBreak/>
        <w:t>przedstawiając oryginał pisemnego zobowiązania tych podmiotów do oddania mu do dyspozycji niezbędnych zasobów na czas realizacji zamówienia;</w:t>
      </w:r>
    </w:p>
    <w:p w:rsidR="006B1D38" w:rsidRPr="00836AE0" w:rsidRDefault="006B1D38" w:rsidP="006B1D38">
      <w:pPr>
        <w:numPr>
          <w:ilvl w:val="0"/>
          <w:numId w:val="12"/>
        </w:numPr>
        <w:spacing w:after="0" w:line="40" w:lineRule="atLeast"/>
        <w:jc w:val="both"/>
        <w:rPr>
          <w:rFonts w:cs="Calibri"/>
        </w:rPr>
      </w:pPr>
      <w:r w:rsidRPr="00836AE0">
        <w:rPr>
          <w:rFonts w:cs="Calibri"/>
        </w:rPr>
        <w:t xml:space="preserve">udostępnione zasoby pozwolą na wykazanie przez Wykonawcę spełnienia warunków udziału w postępowaniu oraz nie zajdą wobec podmiotów udostępniających podstawy wykluczenia, o których mowa w art. 24 ust. 1 </w:t>
      </w:r>
      <w:proofErr w:type="spellStart"/>
      <w:r w:rsidRPr="00836AE0">
        <w:rPr>
          <w:rFonts w:cs="Calibri"/>
        </w:rPr>
        <w:t>pkt</w:t>
      </w:r>
      <w:proofErr w:type="spellEnd"/>
      <w:r w:rsidRPr="00836AE0">
        <w:rPr>
          <w:rFonts w:cs="Calibri"/>
        </w:rPr>
        <w:t xml:space="preserve"> 13-23 oraz ust. 5 </w:t>
      </w:r>
      <w:proofErr w:type="spellStart"/>
      <w:r w:rsidRPr="00836AE0">
        <w:rPr>
          <w:rFonts w:cs="Calibri"/>
        </w:rPr>
        <w:t>pkt</w:t>
      </w:r>
      <w:proofErr w:type="spellEnd"/>
      <w:r w:rsidRPr="00836AE0">
        <w:rPr>
          <w:rFonts w:cs="Calibri"/>
        </w:rPr>
        <w:t xml:space="preserve"> 1 i 8 ustawy </w:t>
      </w:r>
      <w:proofErr w:type="spellStart"/>
      <w:r w:rsidRPr="00836AE0">
        <w:rPr>
          <w:rFonts w:cs="Calibri"/>
        </w:rPr>
        <w:t>Pzp</w:t>
      </w:r>
      <w:proofErr w:type="spellEnd"/>
      <w:r w:rsidRPr="00836AE0">
        <w:rPr>
          <w:rFonts w:cs="Calibri"/>
        </w:rPr>
        <w:t>;</w:t>
      </w:r>
    </w:p>
    <w:p w:rsidR="006B1D38" w:rsidRPr="00836AE0" w:rsidRDefault="006B1D38" w:rsidP="006B1D38">
      <w:pPr>
        <w:numPr>
          <w:ilvl w:val="0"/>
          <w:numId w:val="12"/>
        </w:numPr>
        <w:spacing w:after="0" w:line="40" w:lineRule="atLeast"/>
        <w:jc w:val="both"/>
        <w:rPr>
          <w:rFonts w:cs="Calibri"/>
        </w:rPr>
      </w:pPr>
      <w:r w:rsidRPr="00836AE0">
        <w:rPr>
          <w:rFonts w:cs="Calibri"/>
        </w:rPr>
        <w:t>podmioty udostępniające zrealizują usługi, do realizacji których udostępnione zasoby są wymagane.</w:t>
      </w: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rPr>
      </w:pPr>
      <w:r w:rsidRPr="00836AE0">
        <w:rPr>
          <w:rFonts w:ascii="Calibri" w:hAnsi="Calibri" w:cs="Calibri"/>
          <w:sz w:val="22"/>
          <w:szCs w:val="22"/>
        </w:rPr>
        <w:t>Wykonawcy mogą wspólnie ubiegać się o udzielenie zamówienia</w:t>
      </w:r>
      <w:r w:rsidRPr="00836AE0">
        <w:rPr>
          <w:rFonts w:ascii="Calibri" w:hAnsi="Calibri" w:cs="Calibri"/>
          <w:b w:val="0"/>
          <w:sz w:val="22"/>
          <w:szCs w:val="22"/>
        </w:rPr>
        <w:t xml:space="preserve"> na podstawie art. 23 ust. 1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 xml:space="preserve">. </w:t>
      </w:r>
    </w:p>
    <w:p w:rsidR="006B1D38" w:rsidRPr="00836AE0" w:rsidRDefault="006B1D38" w:rsidP="006B1D38">
      <w:pPr>
        <w:numPr>
          <w:ilvl w:val="0"/>
          <w:numId w:val="13"/>
        </w:numPr>
        <w:spacing w:after="0" w:line="40" w:lineRule="atLeast"/>
        <w:jc w:val="both"/>
        <w:rPr>
          <w:rFonts w:cs="Calibri"/>
        </w:rPr>
      </w:pPr>
      <w:r w:rsidRPr="00836AE0">
        <w:rPr>
          <w:rFonts w:cs="Calibri"/>
        </w:rPr>
        <w:t xml:space="preserve">Wykonawcy wspólnie ubiegający się o udzielenie zamówienia zobowiązani są do ustanowienia pełnomocnika do reprezentowania ich w niniejszym postępowaniu (w tym wniesienia wadium w imieniu wszystkich członków konsorcjum) lub do reprezentowania i zawarcia umowy. </w:t>
      </w:r>
      <w:r w:rsidRPr="00836AE0">
        <w:rPr>
          <w:rFonts w:cs="Calibri"/>
          <w:u w:val="single"/>
        </w:rPr>
        <w:t>Pełnomocnictwo należy załączyć do oferty w oryginale w postaci elektronicznej podpisane kwalifikowanym podpisem elektronicznym lub w postaci elektronicznej kopii poświadczonej notarialnie za zgodność z oryginałem.</w:t>
      </w:r>
      <w:r w:rsidRPr="00836AE0">
        <w:rPr>
          <w:rFonts w:cs="Calibri"/>
        </w:rPr>
        <w:t xml:space="preserve"> Zamawiający będzie prowadzić korespondencję wyłącznie z podmiotem występującym jako reprezentant pozostałych.</w:t>
      </w:r>
    </w:p>
    <w:p w:rsidR="006B1D38" w:rsidRPr="00836AE0" w:rsidRDefault="006B1D38" w:rsidP="006B1D38">
      <w:pPr>
        <w:numPr>
          <w:ilvl w:val="0"/>
          <w:numId w:val="13"/>
        </w:numPr>
        <w:spacing w:after="0" w:line="40" w:lineRule="atLeast"/>
        <w:jc w:val="both"/>
        <w:rPr>
          <w:rFonts w:cs="Calibri"/>
        </w:rPr>
      </w:pPr>
      <w:r w:rsidRPr="00836AE0">
        <w:rPr>
          <w:rFonts w:cs="Calibri"/>
        </w:rPr>
        <w:t xml:space="preserve">warunki określone w art. 22 ust. 1 </w:t>
      </w:r>
      <w:proofErr w:type="spellStart"/>
      <w:r w:rsidRPr="00836AE0">
        <w:rPr>
          <w:rFonts w:cs="Calibri"/>
        </w:rPr>
        <w:t>pkt</w:t>
      </w:r>
      <w:proofErr w:type="spellEnd"/>
      <w:r w:rsidRPr="00836AE0">
        <w:rPr>
          <w:rFonts w:cs="Calibri"/>
        </w:rPr>
        <w:t xml:space="preserve"> 1) ustawy </w:t>
      </w:r>
      <w:proofErr w:type="spellStart"/>
      <w:r w:rsidRPr="00836AE0">
        <w:rPr>
          <w:rFonts w:cs="Calibri"/>
        </w:rPr>
        <w:t>Pzp</w:t>
      </w:r>
      <w:proofErr w:type="spellEnd"/>
      <w:r w:rsidRPr="00836AE0">
        <w:rPr>
          <w:rFonts w:cs="Calibri"/>
        </w:rPr>
        <w:t>, każdy z Wykonawców wspólnie ubiegających się o udzielenie zamówienia musi spełniać samodzielnie.</w:t>
      </w:r>
    </w:p>
    <w:p w:rsidR="006B1D38" w:rsidRPr="00836AE0" w:rsidRDefault="006B1D38" w:rsidP="006B1D38">
      <w:pPr>
        <w:numPr>
          <w:ilvl w:val="0"/>
          <w:numId w:val="13"/>
        </w:numPr>
        <w:spacing w:after="0" w:line="40" w:lineRule="atLeast"/>
        <w:jc w:val="both"/>
        <w:rPr>
          <w:rFonts w:cs="Calibri"/>
        </w:rPr>
      </w:pPr>
      <w:r w:rsidRPr="00836AE0">
        <w:rPr>
          <w:rFonts w:cs="Calibri"/>
        </w:rPr>
        <w:t xml:space="preserve">warunki określone w art. 22 ust. 1 </w:t>
      </w:r>
      <w:proofErr w:type="spellStart"/>
      <w:r w:rsidRPr="00836AE0">
        <w:rPr>
          <w:rFonts w:cs="Calibri"/>
        </w:rPr>
        <w:t>pkt</w:t>
      </w:r>
      <w:proofErr w:type="spellEnd"/>
      <w:r w:rsidRPr="00836AE0">
        <w:rPr>
          <w:rFonts w:cs="Calibri"/>
        </w:rPr>
        <w:t xml:space="preserve"> 2) ustawy </w:t>
      </w:r>
      <w:proofErr w:type="spellStart"/>
      <w:r w:rsidRPr="00836AE0">
        <w:rPr>
          <w:rFonts w:cs="Calibri"/>
        </w:rPr>
        <w:t>Pzp</w:t>
      </w:r>
      <w:proofErr w:type="spellEnd"/>
      <w:r w:rsidRPr="00836AE0">
        <w:rPr>
          <w:rFonts w:cs="Calibri"/>
        </w:rPr>
        <w:t>, w zakresie opisanym przez Zamawiającego, powinien spełniać co najmniej jeden z Wykonawców wspólnie ubiegających się o udzielenie zamówienia albo wszyscy ci Wykonawcy wspólnie.</w:t>
      </w:r>
    </w:p>
    <w:p w:rsidR="006B1D38" w:rsidRPr="00836AE0" w:rsidRDefault="006B1D38" w:rsidP="006B1D38">
      <w:pPr>
        <w:numPr>
          <w:ilvl w:val="0"/>
          <w:numId w:val="13"/>
        </w:numPr>
        <w:spacing w:after="0" w:line="40" w:lineRule="atLeast"/>
        <w:jc w:val="both"/>
        <w:rPr>
          <w:rFonts w:cs="Calibri"/>
          <w:b/>
        </w:rPr>
      </w:pPr>
      <w:r w:rsidRPr="00836AE0">
        <w:rPr>
          <w:rFonts w:cs="Calibri"/>
          <w:b/>
        </w:rPr>
        <w:t xml:space="preserve">oferta składana przez Wykonawców wspólnie ubiegających się o udzielenie zamówienia musi być </w:t>
      </w:r>
      <w:r w:rsidRPr="00836AE0">
        <w:rPr>
          <w:rFonts w:cs="Calibri"/>
        </w:rPr>
        <w:t>podpisana i oznaczona</w:t>
      </w:r>
      <w:r w:rsidRPr="00836AE0">
        <w:rPr>
          <w:rFonts w:cs="Calibri"/>
          <w:b/>
        </w:rPr>
        <w:t xml:space="preserve"> w taki sposób, by prawnie zobowiązywała wszystkie te podmioty.</w:t>
      </w:r>
    </w:p>
    <w:p w:rsidR="006B1D38" w:rsidRPr="00836AE0" w:rsidRDefault="006B1D38" w:rsidP="006B1D38">
      <w:pPr>
        <w:numPr>
          <w:ilvl w:val="0"/>
          <w:numId w:val="13"/>
        </w:numPr>
        <w:spacing w:after="0" w:line="40" w:lineRule="atLeast"/>
        <w:jc w:val="both"/>
        <w:rPr>
          <w:rFonts w:cs="Calibri"/>
        </w:rPr>
      </w:pPr>
      <w:r w:rsidRPr="00836AE0">
        <w:rPr>
          <w:rFonts w:cs="Calibri"/>
        </w:rPr>
        <w:t>wszyscy Wykonawcy wspólnie ubiegający się o udzielenie zamówienia ponoszą solidarnie odpowiedzialność prawną za realizację zamówienia. Problematykę zobowiązań solidarnych, w zakresie nie uregulowanym przez umowę pomiędzy Wykonawcami wspólnie ubiegającymi się o udzielenie zamówienia, regulują przepisy prawa cywilnego.</w:t>
      </w: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rPr>
      </w:pPr>
      <w:r w:rsidRPr="00836AE0">
        <w:rPr>
          <w:rFonts w:ascii="Calibri" w:hAnsi="Calibri" w:cs="Calibri"/>
          <w:sz w:val="22"/>
          <w:szCs w:val="22"/>
          <w:u w:val="single"/>
        </w:rPr>
        <w:t>W przypadku wyboru, przez Zamawiającego, oferty złożonej przez Wykonawców wspólnie ubiegających się o udzielenie zamówienia, Wykonawcy ci zobowiązani będą, najpóźniej przed podpisaniem umowy na wykonanie zamówienia, do przedłożenia zawartej między nimi umowy</w:t>
      </w:r>
      <w:r w:rsidRPr="00836AE0">
        <w:rPr>
          <w:rFonts w:ascii="Calibri" w:hAnsi="Calibri" w:cs="Calibri"/>
          <w:b w:val="0"/>
          <w:sz w:val="22"/>
          <w:szCs w:val="22"/>
        </w:rPr>
        <w:t>.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u w:val="single"/>
        </w:rPr>
      </w:pPr>
      <w:r w:rsidRPr="00836AE0">
        <w:rPr>
          <w:rFonts w:ascii="Calibri" w:hAnsi="Calibri" w:cs="Calibri"/>
          <w:b w:val="0"/>
          <w:sz w:val="22"/>
          <w:szCs w:val="22"/>
        </w:rPr>
        <w:t xml:space="preserve"> W przypadku, </w:t>
      </w:r>
      <w:r w:rsidRPr="00836AE0">
        <w:rPr>
          <w:rFonts w:ascii="Calibri" w:hAnsi="Calibri" w:cs="Calibri"/>
          <w:b w:val="0"/>
          <w:sz w:val="22"/>
          <w:szCs w:val="22"/>
          <w:u w:val="single"/>
        </w:rPr>
        <w:t>gdy Wykonawca zamierza powierzyć wykonanie zamówienia Podwykonawcom</w:t>
      </w:r>
      <w:r w:rsidRPr="00836AE0">
        <w:rPr>
          <w:rFonts w:ascii="Calibri" w:hAnsi="Calibri" w:cs="Calibri"/>
          <w:b w:val="0"/>
          <w:sz w:val="22"/>
          <w:szCs w:val="22"/>
        </w:rPr>
        <w:t xml:space="preserve">, wymagane jest wskazanie przez Wykonawcę zakresu prac przewidzianych do powierzenia im (część zamówienia, która zostanie powierzona Podwykonawcy) oraz podanie firm Podwykonawców w formularzu oferty (lub na oddzielnym druku załączonym do oferty), o ile jest to wiadome. </w:t>
      </w: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Wykonawca może zmienić lub zrezygnować z Podwykonawcy. Jeżeli zmiana albo rezygnacja z Podwykonawcy dotyczy podmiotu, na którego zasoby Wykonawca powoływał się, na zasadach określonych w art. 22a ust. 1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B1D38" w:rsidRPr="00836AE0" w:rsidRDefault="006B1D38" w:rsidP="006B1D38">
      <w:pPr>
        <w:pStyle w:val="Tytu"/>
        <w:numPr>
          <w:ilvl w:val="0"/>
          <w:numId w:val="1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Powierzenie wykonania części zamówienia Podwykonawcom nie zwalnia Wykonawcy z odpowiedzialności za należyte wykonanie tego zamówienia.</w:t>
      </w:r>
    </w:p>
    <w:p w:rsidR="006B1D38" w:rsidRPr="00836AE0" w:rsidRDefault="006B1D38" w:rsidP="006B1D38">
      <w:pPr>
        <w:pStyle w:val="Tytu"/>
        <w:spacing w:line="40" w:lineRule="atLeast"/>
        <w:ind w:left="142" w:hanging="142"/>
        <w:jc w:val="both"/>
        <w:rPr>
          <w:rFonts w:ascii="Calibri" w:hAnsi="Calibri" w:cs="Calibri"/>
          <w:sz w:val="22"/>
          <w:szCs w:val="22"/>
        </w:rPr>
      </w:pPr>
    </w:p>
    <w:p w:rsidR="006B1D38" w:rsidRPr="00836AE0" w:rsidRDefault="006B1D38" w:rsidP="006B1D38">
      <w:pPr>
        <w:numPr>
          <w:ilvl w:val="0"/>
          <w:numId w:val="4"/>
        </w:numPr>
        <w:spacing w:after="100" w:afterAutospacing="1" w:line="40" w:lineRule="atLeast"/>
        <w:ind w:left="714" w:right="851" w:hanging="357"/>
        <w:jc w:val="both"/>
        <w:rPr>
          <w:rFonts w:cs="Calibri"/>
          <w:b/>
        </w:rPr>
      </w:pPr>
      <w:r w:rsidRPr="00836AE0">
        <w:rPr>
          <w:rFonts w:cs="Calibri"/>
          <w:b/>
        </w:rPr>
        <w:t>INFORMACJE O SPOSOBIE POROZUMIEWANIA SIĘ ZAMAWIAJĄCEGO Z WYKONAWCAMI ORAZ PRZEKAZYWANIA OŚWIADCZEŃ LUB DOKUMENTÓW, A TAKŻE WSKAZANIE OSÓB UPRAWNIONYCH DO POROZUMIEWANIA SIĘ Z WYKONAWCAMI</w:t>
      </w:r>
    </w:p>
    <w:p w:rsidR="006B1D38" w:rsidRPr="00836AE0" w:rsidRDefault="006B1D38" w:rsidP="006B1D38">
      <w:pPr>
        <w:pStyle w:val="Tytu"/>
        <w:numPr>
          <w:ilvl w:val="0"/>
          <w:numId w:val="14"/>
        </w:numPr>
        <w:spacing w:line="40" w:lineRule="atLeast"/>
        <w:ind w:left="714" w:hanging="357"/>
        <w:jc w:val="both"/>
        <w:rPr>
          <w:rFonts w:ascii="Calibri" w:hAnsi="Calibri" w:cs="Calibri"/>
          <w:sz w:val="22"/>
          <w:szCs w:val="22"/>
        </w:rPr>
      </w:pPr>
      <w:r w:rsidRPr="00836AE0">
        <w:rPr>
          <w:rFonts w:ascii="Calibri" w:hAnsi="Calibri" w:cs="Calibri"/>
          <w:sz w:val="22"/>
          <w:szCs w:val="22"/>
        </w:rPr>
        <w:t xml:space="preserve"> W postępowaniu o udzielenie zamówienia komunikacja między Zamawiającym a Wykonawcami odbywa się przy użyciu </w:t>
      </w:r>
      <w:proofErr w:type="spellStart"/>
      <w:r w:rsidRPr="00836AE0">
        <w:rPr>
          <w:rFonts w:ascii="Calibri" w:hAnsi="Calibri" w:cs="Calibri"/>
          <w:b w:val="0"/>
          <w:sz w:val="22"/>
          <w:szCs w:val="22"/>
        </w:rPr>
        <w:t>miniPortalu</w:t>
      </w:r>
      <w:hyperlink r:id="rId9" w:history="1">
        <w:r w:rsidRPr="00836AE0">
          <w:rPr>
            <w:rStyle w:val="Hipercze"/>
            <w:rFonts w:ascii="Calibri" w:hAnsi="Calibri" w:cs="Calibri"/>
            <w:sz w:val="22"/>
            <w:szCs w:val="22"/>
          </w:rPr>
          <w:t>https</w:t>
        </w:r>
        <w:proofErr w:type="spellEnd"/>
        <w:r w:rsidRPr="00836AE0">
          <w:rPr>
            <w:rStyle w:val="Hipercze"/>
            <w:rFonts w:ascii="Calibri" w:hAnsi="Calibri" w:cs="Calibri"/>
            <w:sz w:val="22"/>
            <w:szCs w:val="22"/>
          </w:rPr>
          <w:t>://miniportal.uzp.gov.pl/</w:t>
        </w:r>
      </w:hyperlink>
      <w:r w:rsidRPr="00836AE0">
        <w:rPr>
          <w:rFonts w:ascii="Calibri" w:hAnsi="Calibri" w:cs="Calibri"/>
          <w:sz w:val="22"/>
          <w:szCs w:val="22"/>
        </w:rPr>
        <w:t xml:space="preserve">, </w:t>
      </w:r>
      <w:proofErr w:type="spellStart"/>
      <w:r w:rsidRPr="00836AE0">
        <w:rPr>
          <w:rFonts w:ascii="Calibri" w:hAnsi="Calibri" w:cs="Calibri"/>
          <w:b w:val="0"/>
          <w:sz w:val="22"/>
          <w:szCs w:val="22"/>
        </w:rPr>
        <w:t>ePUAPu</w:t>
      </w:r>
      <w:hyperlink r:id="rId10" w:history="1">
        <w:r w:rsidRPr="00836AE0">
          <w:rPr>
            <w:rStyle w:val="Hipercze"/>
            <w:rFonts w:ascii="Calibri" w:hAnsi="Calibri" w:cs="Calibri"/>
            <w:sz w:val="22"/>
            <w:szCs w:val="22"/>
          </w:rPr>
          <w:t>https</w:t>
        </w:r>
        <w:proofErr w:type="spellEnd"/>
        <w:r w:rsidRPr="00836AE0">
          <w:rPr>
            <w:rStyle w:val="Hipercze"/>
            <w:rFonts w:ascii="Calibri" w:hAnsi="Calibri" w:cs="Calibri"/>
            <w:sz w:val="22"/>
            <w:szCs w:val="22"/>
          </w:rPr>
          <w:t>://epuap.gov.pl/wps/portal</w:t>
        </w:r>
      </w:hyperlink>
      <w:r w:rsidRPr="00836AE0">
        <w:rPr>
          <w:rFonts w:ascii="Calibri" w:hAnsi="Calibri" w:cs="Calibri"/>
          <w:sz w:val="22"/>
          <w:szCs w:val="22"/>
        </w:rPr>
        <w:t xml:space="preserve"> oraz </w:t>
      </w:r>
      <w:r w:rsidRPr="00836AE0">
        <w:rPr>
          <w:rFonts w:ascii="Calibri" w:hAnsi="Calibri" w:cs="Calibri"/>
          <w:b w:val="0"/>
          <w:sz w:val="22"/>
          <w:szCs w:val="22"/>
        </w:rPr>
        <w:t>poczty elektronicznej</w:t>
      </w:r>
      <w:r w:rsidRPr="00836AE0">
        <w:rPr>
          <w:rFonts w:ascii="Calibri" w:hAnsi="Calibri" w:cs="Calibri"/>
          <w:sz w:val="22"/>
          <w:szCs w:val="22"/>
        </w:rPr>
        <w:t>.</w:t>
      </w:r>
    </w:p>
    <w:p w:rsidR="006B1D38" w:rsidRPr="00222A81" w:rsidRDefault="006B1D38" w:rsidP="006B1D38">
      <w:pPr>
        <w:pStyle w:val="Tytu"/>
        <w:numPr>
          <w:ilvl w:val="0"/>
          <w:numId w:val="14"/>
        </w:numPr>
        <w:spacing w:line="40" w:lineRule="atLeast"/>
        <w:ind w:left="714" w:hanging="357"/>
        <w:jc w:val="both"/>
        <w:rPr>
          <w:rFonts w:ascii="Calibri" w:hAnsi="Calibri" w:cs="Calibri"/>
          <w:b w:val="0"/>
          <w:sz w:val="22"/>
          <w:szCs w:val="22"/>
          <w:u w:val="single"/>
        </w:rPr>
      </w:pPr>
      <w:r w:rsidRPr="00836AE0">
        <w:rPr>
          <w:rFonts w:ascii="Calibri" w:hAnsi="Calibri" w:cs="Calibri"/>
          <w:b w:val="0"/>
          <w:sz w:val="22"/>
          <w:szCs w:val="22"/>
        </w:rPr>
        <w:lastRenderedPageBreak/>
        <w:t xml:space="preserve">W niniejszym postępowaniu oświadczenia, wnioski, zawiadomienia oraz informacje (zwanymi dalej ogólnie „korespondencją”) Zamawiający i Wykonawcy przekazują </w:t>
      </w:r>
      <w:r w:rsidRPr="00222A81">
        <w:rPr>
          <w:rFonts w:ascii="Calibri" w:hAnsi="Calibri" w:cs="Calibri"/>
          <w:b w:val="0"/>
          <w:sz w:val="22"/>
          <w:szCs w:val="22"/>
          <w:u w:val="single"/>
        </w:rPr>
        <w:t xml:space="preserve">powołując się na numer ogłoszenia (TED) lub numer referencyjny postępowania tj. </w:t>
      </w:r>
      <w:r w:rsidR="00BD5D19" w:rsidRPr="00222A81">
        <w:rPr>
          <w:rFonts w:ascii="Calibri" w:hAnsi="Calibri" w:cs="Calibri"/>
          <w:b w:val="0"/>
          <w:sz w:val="22"/>
          <w:szCs w:val="22"/>
          <w:u w:val="single"/>
        </w:rPr>
        <w:t>SPZOZ-X-030”a”/227/18</w:t>
      </w:r>
      <w:r w:rsidR="003E7F3C">
        <w:rPr>
          <w:rFonts w:ascii="Calibri" w:hAnsi="Calibri" w:cs="Calibri"/>
          <w:b w:val="0"/>
          <w:sz w:val="22"/>
          <w:szCs w:val="22"/>
          <w:u w:val="single"/>
        </w:rPr>
        <w:t>.</w:t>
      </w:r>
    </w:p>
    <w:p w:rsidR="006B1D38" w:rsidRPr="00836AE0" w:rsidRDefault="006B1D38" w:rsidP="006B1D38">
      <w:pPr>
        <w:numPr>
          <w:ilvl w:val="0"/>
          <w:numId w:val="15"/>
        </w:numPr>
        <w:spacing w:after="0" w:line="40" w:lineRule="atLeast"/>
        <w:jc w:val="both"/>
        <w:rPr>
          <w:rFonts w:cs="Calibri"/>
        </w:rPr>
      </w:pPr>
      <w:r w:rsidRPr="00836AE0">
        <w:rPr>
          <w:rFonts w:cs="Calibri"/>
        </w:rPr>
        <w:t xml:space="preserve">za pośrednictwem dedykowanego formularza dostępnego na </w:t>
      </w:r>
      <w:proofErr w:type="spellStart"/>
      <w:r w:rsidRPr="00836AE0">
        <w:rPr>
          <w:rFonts w:cs="Calibri"/>
        </w:rPr>
        <w:t>ePUAP</w:t>
      </w:r>
      <w:proofErr w:type="spellEnd"/>
      <w:r w:rsidRPr="00836AE0">
        <w:rPr>
          <w:rFonts w:cs="Calibri"/>
        </w:rPr>
        <w:t xml:space="preserve"> oraz udostępnionego przez </w:t>
      </w:r>
      <w:proofErr w:type="spellStart"/>
      <w:r w:rsidRPr="00836AE0">
        <w:rPr>
          <w:rFonts w:cs="Calibri"/>
        </w:rPr>
        <w:t>miniPortal</w:t>
      </w:r>
      <w:proofErr w:type="spellEnd"/>
      <w:r w:rsidRPr="00836AE0">
        <w:rPr>
          <w:rFonts w:cs="Calibri"/>
        </w:rPr>
        <w:t xml:space="preserve"> (Formularz do komunikacji);</w:t>
      </w:r>
    </w:p>
    <w:p w:rsidR="006B1D38" w:rsidRPr="00836AE0" w:rsidRDefault="006B1D38" w:rsidP="006B1D38">
      <w:pPr>
        <w:numPr>
          <w:ilvl w:val="0"/>
          <w:numId w:val="15"/>
        </w:numPr>
        <w:spacing w:after="0" w:line="40" w:lineRule="atLeast"/>
        <w:jc w:val="both"/>
        <w:rPr>
          <w:rFonts w:cs="Calibri"/>
          <w:color w:val="FF0000"/>
        </w:rPr>
      </w:pPr>
      <w:r w:rsidRPr="00213EA8">
        <w:rPr>
          <w:rFonts w:cs="Calibri"/>
        </w:rPr>
        <w:t>drogą elektroniczną na adres:</w:t>
      </w:r>
      <w:r w:rsidR="00BD5D19" w:rsidRPr="00222A81">
        <w:rPr>
          <w:rFonts w:cs="Calibri"/>
        </w:rPr>
        <w:t>dyrektor@szpitalgostyn.pl</w:t>
      </w:r>
    </w:p>
    <w:p w:rsidR="006B1D38" w:rsidRPr="00836AE0" w:rsidRDefault="006B1D38" w:rsidP="006B1D38">
      <w:pPr>
        <w:pStyle w:val="Tytu"/>
        <w:numPr>
          <w:ilvl w:val="0"/>
          <w:numId w:val="14"/>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Dokumenty elektroniczne, oświadczenia lub elektroniczne kopie dokumentów lub oświadczeń składane są przez Wykonawcę za pośrednictwem </w:t>
      </w:r>
      <w:r w:rsidRPr="00836AE0">
        <w:rPr>
          <w:rFonts w:ascii="Calibri" w:hAnsi="Calibri" w:cs="Calibri"/>
          <w:b w:val="0"/>
          <w:i/>
          <w:sz w:val="22"/>
          <w:szCs w:val="22"/>
        </w:rPr>
        <w:t>Formularza do komunikacji</w:t>
      </w:r>
      <w:r w:rsidRPr="00836AE0">
        <w:rPr>
          <w:rFonts w:ascii="Calibri" w:hAnsi="Calibri" w:cs="Calibri"/>
          <w:b w:val="0"/>
          <w:sz w:val="22"/>
          <w:szCs w:val="22"/>
        </w:rPr>
        <w:t xml:space="preserve"> jako załączniki. Zamawiający dopuszcza również możliwość składania dokumentów elektronicznych, oświadczeń lub elektronicznych kopii dokumentów lub oświadczeń za pomocą poczty elektronicznej, na wskazany w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proofErr w:type="spellStart"/>
      <w:r w:rsidRPr="00836AE0">
        <w:rPr>
          <w:rFonts w:ascii="Calibri" w:hAnsi="Calibri" w:cs="Calibri"/>
          <w:b w:val="0"/>
          <w:sz w:val="22"/>
          <w:szCs w:val="22"/>
        </w:rPr>
        <w:t>Dz.U</w:t>
      </w:r>
      <w:proofErr w:type="spellEnd"/>
      <w:r w:rsidRPr="00836AE0">
        <w:rPr>
          <w:rFonts w:ascii="Calibri" w:hAnsi="Calibri" w:cs="Calibri"/>
          <w:b w:val="0"/>
          <w:sz w:val="22"/>
          <w:szCs w:val="22"/>
        </w:rPr>
        <w:t>. 2017 poz. 1320 ze zm.) oraz rozporządzeniu Ministra Rozwoju z dnia 26 lipca 2016 r. w sprawie rodzajów dokumentów, jakich może żądać zamawiający od wykonawcy w postępowaniu o udzielenie zamówienia (</w:t>
      </w:r>
      <w:proofErr w:type="spellStart"/>
      <w:r w:rsidRPr="00836AE0">
        <w:rPr>
          <w:rFonts w:ascii="Calibri" w:hAnsi="Calibri" w:cs="Calibri"/>
          <w:b w:val="0"/>
          <w:sz w:val="22"/>
          <w:szCs w:val="22"/>
        </w:rPr>
        <w:t>Dz.U</w:t>
      </w:r>
      <w:proofErr w:type="spellEnd"/>
      <w:r w:rsidRPr="00836AE0">
        <w:rPr>
          <w:rFonts w:ascii="Calibri" w:hAnsi="Calibri" w:cs="Calibri"/>
          <w:b w:val="0"/>
          <w:sz w:val="22"/>
          <w:szCs w:val="22"/>
        </w:rPr>
        <w:t>. 2016 poz. 1126 ze zm.).</w:t>
      </w:r>
    </w:p>
    <w:p w:rsidR="006B1D38" w:rsidRPr="00836AE0" w:rsidRDefault="006B1D38" w:rsidP="006B1D38">
      <w:pPr>
        <w:pStyle w:val="Tytu"/>
        <w:numPr>
          <w:ilvl w:val="0"/>
          <w:numId w:val="14"/>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Wymagania techniczne i organizacyjne wysyłania i odbierania dokumentów elektronicznych, elektronicznych kopii dokumentów i oświadczeń oraz informacji przekazywanych przy ich użyciu opisane zostały </w:t>
      </w:r>
      <w:r w:rsidRPr="00836AE0">
        <w:rPr>
          <w:rFonts w:ascii="Calibri" w:hAnsi="Calibri" w:cs="Calibri"/>
          <w:b w:val="0"/>
          <w:i/>
          <w:sz w:val="22"/>
          <w:szCs w:val="22"/>
        </w:rPr>
        <w:t xml:space="preserve">w Regulaminie korzystania z </w:t>
      </w:r>
      <w:proofErr w:type="spellStart"/>
      <w:r w:rsidRPr="00836AE0">
        <w:rPr>
          <w:rFonts w:ascii="Calibri" w:hAnsi="Calibri" w:cs="Calibri"/>
          <w:b w:val="0"/>
          <w:i/>
          <w:sz w:val="22"/>
          <w:szCs w:val="22"/>
        </w:rPr>
        <w:t>miniPortalu</w:t>
      </w:r>
      <w:proofErr w:type="spellEnd"/>
      <w:r w:rsidRPr="00836AE0">
        <w:rPr>
          <w:rFonts w:ascii="Calibri" w:hAnsi="Calibri" w:cs="Calibri"/>
          <w:b w:val="0"/>
          <w:sz w:val="22"/>
          <w:szCs w:val="22"/>
        </w:rPr>
        <w:t xml:space="preserve"> oraz </w:t>
      </w:r>
      <w:r w:rsidRPr="00836AE0">
        <w:rPr>
          <w:rFonts w:ascii="Calibri" w:hAnsi="Calibri" w:cs="Calibri"/>
          <w:b w:val="0"/>
          <w:i/>
          <w:sz w:val="22"/>
          <w:szCs w:val="22"/>
        </w:rPr>
        <w:t xml:space="preserve">Regulaminie </w:t>
      </w:r>
      <w:proofErr w:type="spellStart"/>
      <w:r w:rsidRPr="00836AE0">
        <w:rPr>
          <w:rFonts w:ascii="Calibri" w:hAnsi="Calibri" w:cs="Calibri"/>
          <w:b w:val="0"/>
          <w:i/>
          <w:sz w:val="22"/>
          <w:szCs w:val="22"/>
        </w:rPr>
        <w:t>ePUAP</w:t>
      </w:r>
      <w:proofErr w:type="spellEnd"/>
      <w:r w:rsidRPr="00836AE0">
        <w:rPr>
          <w:rFonts w:ascii="Calibri" w:hAnsi="Calibri" w:cs="Calibri"/>
          <w:b w:val="0"/>
          <w:sz w:val="22"/>
          <w:szCs w:val="22"/>
        </w:rPr>
        <w:t xml:space="preserve">. </w:t>
      </w:r>
    </w:p>
    <w:p w:rsidR="006B1D38" w:rsidRPr="00836AE0" w:rsidRDefault="006B1D38" w:rsidP="006B1D38">
      <w:pPr>
        <w:pStyle w:val="Tytu"/>
        <w:numPr>
          <w:ilvl w:val="0"/>
          <w:numId w:val="14"/>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Maksymalny rozmiar plików przesyłanych za pośrednictwem dedykowanych formularzy do: złożenia, zmiany, wycofania oferty lub wniosku oraz do komunikacji wynosi 150 MB. </w:t>
      </w:r>
    </w:p>
    <w:p w:rsidR="006B1D38" w:rsidRPr="00213EA8" w:rsidRDefault="006B1D38" w:rsidP="006B1D38">
      <w:pPr>
        <w:pStyle w:val="Tytu"/>
        <w:numPr>
          <w:ilvl w:val="0"/>
          <w:numId w:val="14"/>
        </w:numPr>
        <w:spacing w:line="40" w:lineRule="atLeast"/>
        <w:ind w:left="714" w:hanging="357"/>
        <w:jc w:val="both"/>
        <w:rPr>
          <w:rFonts w:ascii="Calibri" w:hAnsi="Calibri" w:cs="Calibri"/>
          <w:sz w:val="22"/>
          <w:szCs w:val="22"/>
        </w:rPr>
      </w:pPr>
      <w:r w:rsidRPr="00213EA8">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13EA8">
        <w:rPr>
          <w:rFonts w:ascii="Calibri" w:hAnsi="Calibri" w:cs="Calibri"/>
          <w:sz w:val="22"/>
          <w:szCs w:val="22"/>
        </w:rPr>
        <w:t>ePUAP</w:t>
      </w:r>
      <w:proofErr w:type="spellEnd"/>
      <w:r w:rsidRPr="00213EA8">
        <w:rPr>
          <w:rFonts w:ascii="Calibri" w:hAnsi="Calibri" w:cs="Calibri"/>
          <w:sz w:val="22"/>
          <w:szCs w:val="22"/>
        </w:rPr>
        <w:t>.</w:t>
      </w:r>
    </w:p>
    <w:p w:rsidR="006B1D38" w:rsidRPr="00213EA8" w:rsidRDefault="006B1D38" w:rsidP="006B1D38">
      <w:pPr>
        <w:pStyle w:val="Tytu"/>
        <w:numPr>
          <w:ilvl w:val="0"/>
          <w:numId w:val="14"/>
        </w:numPr>
        <w:spacing w:line="40" w:lineRule="atLeast"/>
        <w:ind w:left="714" w:hanging="357"/>
        <w:jc w:val="both"/>
        <w:rPr>
          <w:rFonts w:ascii="Calibri" w:hAnsi="Calibri" w:cs="Calibri"/>
          <w:sz w:val="22"/>
          <w:szCs w:val="22"/>
          <w:u w:val="single"/>
        </w:rPr>
      </w:pPr>
      <w:r w:rsidRPr="00213EA8">
        <w:rPr>
          <w:rFonts w:ascii="Calibri" w:hAnsi="Calibri" w:cs="Calibri"/>
          <w:sz w:val="22"/>
          <w:szCs w:val="22"/>
        </w:rPr>
        <w:t xml:space="preserve">Identyfikator postępowania i klucz publiczny dla danego postępowania o udzielenie zamówienia dostępne są na </w:t>
      </w:r>
      <w:r w:rsidRPr="00213EA8">
        <w:rPr>
          <w:rFonts w:ascii="Calibri" w:hAnsi="Calibri" w:cs="Calibri"/>
          <w:i/>
          <w:sz w:val="22"/>
          <w:szCs w:val="22"/>
          <w:u w:val="single"/>
        </w:rPr>
        <w:t>Liście wszystkich postępowań</w:t>
      </w:r>
      <w:r w:rsidRPr="00213EA8">
        <w:rPr>
          <w:rFonts w:ascii="Calibri" w:hAnsi="Calibri" w:cs="Calibri"/>
          <w:sz w:val="22"/>
          <w:szCs w:val="22"/>
        </w:rPr>
        <w:t xml:space="preserve"> na </w:t>
      </w:r>
      <w:proofErr w:type="spellStart"/>
      <w:r w:rsidRPr="00213EA8">
        <w:rPr>
          <w:rFonts w:ascii="Calibri" w:hAnsi="Calibri" w:cs="Calibri"/>
          <w:sz w:val="22"/>
          <w:szCs w:val="22"/>
        </w:rPr>
        <w:t>miniPortalu</w:t>
      </w:r>
      <w:proofErr w:type="spellEnd"/>
      <w:r w:rsidR="001C121A">
        <w:rPr>
          <w:rFonts w:ascii="Calibri" w:hAnsi="Calibri" w:cs="Calibri"/>
          <w:sz w:val="22"/>
          <w:szCs w:val="22"/>
        </w:rPr>
        <w:t xml:space="preserve"> a </w:t>
      </w:r>
      <w:r w:rsidR="001C121A" w:rsidRPr="00BD00B6">
        <w:rPr>
          <w:sz w:val="22"/>
          <w:szCs w:val="22"/>
        </w:rPr>
        <w:t>ponadto klucz publiczny</w:t>
      </w:r>
      <w:r w:rsidR="001C121A">
        <w:rPr>
          <w:sz w:val="22"/>
          <w:szCs w:val="22"/>
        </w:rPr>
        <w:t xml:space="preserve"> zamieszczony jest pod dokumentacją niniejszego postępowania na stronie internetowej Zamawiającego. </w:t>
      </w:r>
    </w:p>
    <w:p w:rsidR="006B1D38" w:rsidRPr="00222A81" w:rsidRDefault="006B1D38" w:rsidP="006B1D38">
      <w:pPr>
        <w:pStyle w:val="Tytu"/>
        <w:numPr>
          <w:ilvl w:val="0"/>
          <w:numId w:val="14"/>
        </w:numPr>
        <w:spacing w:line="40" w:lineRule="atLeast"/>
        <w:ind w:left="714" w:hanging="357"/>
        <w:jc w:val="both"/>
        <w:rPr>
          <w:rFonts w:ascii="Calibri" w:hAnsi="Calibri" w:cs="Calibri"/>
          <w:b w:val="0"/>
          <w:sz w:val="22"/>
          <w:szCs w:val="22"/>
          <w:u w:val="single"/>
        </w:rPr>
      </w:pPr>
      <w:r w:rsidRPr="00222A81">
        <w:rPr>
          <w:rFonts w:ascii="Calibri" w:hAnsi="Calibri" w:cs="Calibri"/>
          <w:b w:val="0"/>
          <w:sz w:val="22"/>
          <w:szCs w:val="22"/>
          <w:u w:val="single"/>
        </w:rPr>
        <w:t>Osob</w:t>
      </w:r>
      <w:r w:rsidR="00683946" w:rsidRPr="00222A81">
        <w:rPr>
          <w:rFonts w:ascii="Calibri" w:hAnsi="Calibri" w:cs="Calibri"/>
          <w:b w:val="0"/>
          <w:sz w:val="22"/>
          <w:szCs w:val="22"/>
          <w:u w:val="single"/>
        </w:rPr>
        <w:t>ą</w:t>
      </w:r>
      <w:r w:rsidRPr="00222A81">
        <w:rPr>
          <w:rFonts w:ascii="Calibri" w:hAnsi="Calibri" w:cs="Calibri"/>
          <w:b w:val="0"/>
          <w:sz w:val="22"/>
          <w:szCs w:val="22"/>
          <w:u w:val="single"/>
        </w:rPr>
        <w:t xml:space="preserve"> upoważnion</w:t>
      </w:r>
      <w:r w:rsidR="00683946" w:rsidRPr="00222A81">
        <w:rPr>
          <w:rFonts w:ascii="Calibri" w:hAnsi="Calibri" w:cs="Calibri"/>
          <w:b w:val="0"/>
          <w:sz w:val="22"/>
          <w:szCs w:val="22"/>
          <w:u w:val="single"/>
        </w:rPr>
        <w:t>ą</w:t>
      </w:r>
      <w:r w:rsidRPr="00222A81">
        <w:rPr>
          <w:rFonts w:ascii="Calibri" w:hAnsi="Calibri" w:cs="Calibri"/>
          <w:b w:val="0"/>
          <w:sz w:val="22"/>
          <w:szCs w:val="22"/>
          <w:u w:val="single"/>
        </w:rPr>
        <w:t xml:space="preserve"> przez Zamawiającego do kontaktowania się z Wykonawcami </w:t>
      </w:r>
      <w:r w:rsidR="00683946" w:rsidRPr="00222A81">
        <w:rPr>
          <w:rFonts w:ascii="Calibri" w:hAnsi="Calibri" w:cs="Calibri"/>
          <w:b w:val="0"/>
          <w:sz w:val="22"/>
          <w:szCs w:val="22"/>
          <w:u w:val="single"/>
        </w:rPr>
        <w:t>jest</w:t>
      </w:r>
      <w:r w:rsidR="003E7F3C" w:rsidRPr="00222A81">
        <w:rPr>
          <w:rFonts w:ascii="Calibri" w:hAnsi="Calibri" w:cs="Calibri"/>
          <w:b w:val="0"/>
          <w:sz w:val="22"/>
          <w:szCs w:val="22"/>
          <w:u w:val="single"/>
        </w:rPr>
        <w:t xml:space="preserve"> p. Justyna Jaskulska; tel. (65) 3226834</w:t>
      </w:r>
      <w:r w:rsidR="006712E7" w:rsidRPr="00222A81">
        <w:rPr>
          <w:rFonts w:ascii="Calibri" w:hAnsi="Calibri" w:cs="Calibri"/>
          <w:b w:val="0"/>
          <w:sz w:val="22"/>
          <w:szCs w:val="22"/>
          <w:u w:val="single"/>
        </w:rPr>
        <w:t xml:space="preserve">. </w:t>
      </w:r>
    </w:p>
    <w:p w:rsidR="006B1D38" w:rsidRPr="00836AE0" w:rsidRDefault="006B1D38" w:rsidP="006B1D38">
      <w:pPr>
        <w:pStyle w:val="Tytu"/>
        <w:spacing w:line="40" w:lineRule="atLeast"/>
        <w:ind w:left="142"/>
        <w:jc w:val="left"/>
        <w:rPr>
          <w:rFonts w:ascii="Calibri" w:hAnsi="Calibri" w:cs="Calibri"/>
          <w:b w:val="0"/>
          <w:color w:val="FF0000"/>
          <w:sz w:val="22"/>
          <w:szCs w:val="22"/>
          <w:u w:val="single"/>
        </w:rPr>
      </w:pPr>
    </w:p>
    <w:p w:rsidR="006B1D38" w:rsidRPr="00836AE0" w:rsidRDefault="006B1D38" w:rsidP="006B1D38">
      <w:pPr>
        <w:numPr>
          <w:ilvl w:val="0"/>
          <w:numId w:val="4"/>
        </w:numPr>
        <w:spacing w:after="100" w:afterAutospacing="1" w:line="40" w:lineRule="atLeast"/>
        <w:ind w:left="714" w:right="851" w:hanging="357"/>
        <w:jc w:val="both"/>
        <w:rPr>
          <w:rFonts w:cs="Calibri"/>
          <w:b/>
        </w:rPr>
      </w:pPr>
      <w:r w:rsidRPr="00836AE0">
        <w:rPr>
          <w:rFonts w:cs="Calibri"/>
          <w:b/>
        </w:rPr>
        <w:t>OPIS SPOSOBU PRZYGOTOWANIA OFERTY</w:t>
      </w:r>
    </w:p>
    <w:p w:rsidR="006B1D38" w:rsidRPr="00836AE0" w:rsidRDefault="006B1D38" w:rsidP="006B1D38">
      <w:pPr>
        <w:pStyle w:val="Tytu"/>
        <w:numPr>
          <w:ilvl w:val="0"/>
          <w:numId w:val="17"/>
        </w:numPr>
        <w:spacing w:line="40" w:lineRule="atLeast"/>
        <w:ind w:left="714" w:hanging="357"/>
        <w:jc w:val="both"/>
        <w:rPr>
          <w:rFonts w:ascii="Calibri" w:hAnsi="Calibri" w:cs="Calibri"/>
          <w:sz w:val="22"/>
          <w:szCs w:val="22"/>
        </w:rPr>
      </w:pPr>
      <w:r w:rsidRPr="00836AE0">
        <w:rPr>
          <w:rFonts w:ascii="Calibri" w:hAnsi="Calibri" w:cs="Calibri"/>
          <w:sz w:val="22"/>
          <w:szCs w:val="22"/>
        </w:rPr>
        <w:t>Wymagania podstawowe</w:t>
      </w:r>
    </w:p>
    <w:p w:rsidR="006B1D38" w:rsidRPr="00836AE0" w:rsidRDefault="006B1D38" w:rsidP="006B1D38">
      <w:pPr>
        <w:numPr>
          <w:ilvl w:val="0"/>
          <w:numId w:val="18"/>
        </w:numPr>
        <w:spacing w:after="0" w:line="40" w:lineRule="atLeast"/>
        <w:jc w:val="both"/>
        <w:rPr>
          <w:rFonts w:cs="Calibri"/>
          <w:b/>
          <w:i/>
        </w:rPr>
      </w:pPr>
      <w:r w:rsidRPr="00836AE0">
        <w:rPr>
          <w:rFonts w:cs="Calibri"/>
          <w:u w:val="single"/>
        </w:rPr>
        <w:t xml:space="preserve">Wykonawca zamierzający wziąć udział w postępowaniu o udzielenie zamówienia publicznego, musi posiadać konto na </w:t>
      </w:r>
      <w:proofErr w:type="spellStart"/>
      <w:r w:rsidRPr="00836AE0">
        <w:rPr>
          <w:rFonts w:cs="Calibri"/>
          <w:u w:val="single"/>
        </w:rPr>
        <w:t>ePUAP</w:t>
      </w:r>
      <w:proofErr w:type="spellEnd"/>
      <w:r w:rsidRPr="00836AE0">
        <w:rPr>
          <w:rFonts w:cs="Calibri"/>
          <w:u w:val="single"/>
        </w:rPr>
        <w:t xml:space="preserve">. </w:t>
      </w:r>
      <w:r w:rsidRPr="00836AE0">
        <w:rPr>
          <w:rFonts w:cs="Calibri"/>
        </w:rPr>
        <w:t xml:space="preserve">Wykonawca posiadający konto na </w:t>
      </w:r>
      <w:proofErr w:type="spellStart"/>
      <w:r w:rsidRPr="00836AE0">
        <w:rPr>
          <w:rFonts w:cs="Calibri"/>
        </w:rPr>
        <w:t>ePUAP</w:t>
      </w:r>
      <w:proofErr w:type="spellEnd"/>
      <w:r w:rsidRPr="00836AE0">
        <w:rPr>
          <w:rFonts w:cs="Calibri"/>
        </w:rPr>
        <w:t xml:space="preserve"> ma </w:t>
      </w:r>
      <w:proofErr w:type="spellStart"/>
      <w:r w:rsidRPr="00836AE0">
        <w:rPr>
          <w:rFonts w:cs="Calibri"/>
        </w:rPr>
        <w:t>dostępdo</w:t>
      </w:r>
      <w:proofErr w:type="spellEnd"/>
      <w:r w:rsidRPr="00836AE0">
        <w:rPr>
          <w:rFonts w:cs="Calibri"/>
        </w:rPr>
        <w:t xml:space="preserve"> formularzy:</w:t>
      </w:r>
      <w:r w:rsidRPr="00836AE0">
        <w:rPr>
          <w:rFonts w:cs="Calibri"/>
          <w:i/>
        </w:rPr>
        <w:t xml:space="preserve"> złożenia, zmiany, wycofania oferty lub wniosku oraz do formularza do komunikacji</w:t>
      </w:r>
      <w:r w:rsidRPr="00836AE0">
        <w:rPr>
          <w:rFonts w:cs="Calibri"/>
          <w:b/>
          <w:i/>
        </w:rPr>
        <w:t>.</w:t>
      </w:r>
    </w:p>
    <w:p w:rsidR="006B1D38" w:rsidRPr="00836AE0" w:rsidRDefault="006B1D38" w:rsidP="006B1D38">
      <w:pPr>
        <w:numPr>
          <w:ilvl w:val="0"/>
          <w:numId w:val="18"/>
        </w:numPr>
        <w:spacing w:after="0" w:line="40" w:lineRule="atLeast"/>
        <w:jc w:val="both"/>
        <w:rPr>
          <w:rFonts w:cs="Calibri"/>
        </w:rPr>
      </w:pPr>
      <w:r w:rsidRPr="00836AE0">
        <w:rPr>
          <w:rFonts w:cs="Calibri"/>
        </w:rPr>
        <w:t xml:space="preserve">Każdy Wykonawca może złożyć tylko jedną ofertę. </w:t>
      </w:r>
    </w:p>
    <w:p w:rsidR="006B1D38" w:rsidRPr="00836AE0" w:rsidRDefault="006B1D38" w:rsidP="006B1D38">
      <w:pPr>
        <w:numPr>
          <w:ilvl w:val="0"/>
          <w:numId w:val="18"/>
        </w:numPr>
        <w:spacing w:after="0" w:line="40" w:lineRule="atLeast"/>
        <w:jc w:val="both"/>
        <w:rPr>
          <w:rFonts w:cs="Calibri"/>
        </w:rPr>
      </w:pPr>
      <w:r w:rsidRPr="00836AE0">
        <w:rPr>
          <w:rFonts w:cs="Calibri"/>
        </w:rPr>
        <w:t>Ofertę należy przygotować ściśle według wymagań określonych w niniejszej SIWZ.</w:t>
      </w:r>
    </w:p>
    <w:p w:rsidR="006B1D38" w:rsidRPr="00836AE0" w:rsidRDefault="006B1D38" w:rsidP="006B1D38">
      <w:pPr>
        <w:numPr>
          <w:ilvl w:val="0"/>
          <w:numId w:val="18"/>
        </w:numPr>
        <w:spacing w:after="0" w:line="40" w:lineRule="atLeast"/>
        <w:jc w:val="both"/>
        <w:rPr>
          <w:rFonts w:cs="Calibri"/>
        </w:rPr>
      </w:pPr>
      <w:r w:rsidRPr="00836AE0">
        <w:rPr>
          <w:rFonts w:cs="Calibri"/>
        </w:rPr>
        <w:t>Zamawiający nie dopuszcza składania ofert wariantowych.</w:t>
      </w:r>
    </w:p>
    <w:p w:rsidR="006B1D38" w:rsidRPr="00836AE0" w:rsidRDefault="006B1D38" w:rsidP="006B1D38">
      <w:pPr>
        <w:numPr>
          <w:ilvl w:val="0"/>
          <w:numId w:val="18"/>
        </w:numPr>
        <w:spacing w:after="0" w:line="40" w:lineRule="atLeast"/>
        <w:jc w:val="both"/>
        <w:rPr>
          <w:rFonts w:cs="Calibri"/>
        </w:rPr>
      </w:pPr>
      <w:r w:rsidRPr="00836AE0">
        <w:rPr>
          <w:rFonts w:cs="Calibri"/>
        </w:rPr>
        <w:t>Zamawiający nie dopuszcza składania ofert częściowych.</w:t>
      </w:r>
    </w:p>
    <w:p w:rsidR="006B1D38" w:rsidRPr="00836AE0" w:rsidRDefault="006B1D38" w:rsidP="006B1D38">
      <w:pPr>
        <w:numPr>
          <w:ilvl w:val="0"/>
          <w:numId w:val="18"/>
        </w:numPr>
        <w:spacing w:after="0" w:line="40" w:lineRule="atLeast"/>
        <w:jc w:val="both"/>
        <w:rPr>
          <w:rFonts w:cs="Calibri"/>
          <w:u w:val="single"/>
        </w:rPr>
      </w:pPr>
      <w:r w:rsidRPr="00836AE0">
        <w:rPr>
          <w:rFonts w:cs="Calibri"/>
        </w:rPr>
        <w:t>Oferta musi być podpisana przez osoby upoważnione do reprezentowania Wykonawcy (Wykonawców wspólnie ubiegających się o udzielenie zamówienia). Oznacza to, iż jeżeli z dokumentu(ów) określającego(</w:t>
      </w:r>
      <w:proofErr w:type="spellStart"/>
      <w:r w:rsidRPr="00836AE0">
        <w:rPr>
          <w:rFonts w:cs="Calibri"/>
        </w:rPr>
        <w:t>ych</w:t>
      </w:r>
      <w:proofErr w:type="spellEnd"/>
      <w:r w:rsidRPr="00836AE0">
        <w:rPr>
          <w:rFonts w:cs="Calibri"/>
        </w:rPr>
        <w:t xml:space="preserve">) status prawny Wykonawcy(ów) lub pełnomocnictwa(pełnomocnictw) wynika, iż do reprezentowania Wykonawcy(ów) upoważnionych jest łącznie kilka osób dokumenty wchodzące w skład oferty muszą być podpisane przez wszystkie te osoby. </w:t>
      </w:r>
    </w:p>
    <w:p w:rsidR="006B1D38" w:rsidRPr="00836AE0" w:rsidRDefault="006B1D38" w:rsidP="006B1D38">
      <w:pPr>
        <w:numPr>
          <w:ilvl w:val="0"/>
          <w:numId w:val="18"/>
        </w:numPr>
        <w:spacing w:after="0" w:line="40" w:lineRule="atLeast"/>
        <w:jc w:val="both"/>
        <w:rPr>
          <w:rFonts w:cs="Calibri"/>
          <w:b/>
        </w:rPr>
      </w:pPr>
      <w:r w:rsidRPr="00836AE0">
        <w:rPr>
          <w:rFonts w:cs="Calibri"/>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w:t>
      </w:r>
      <w:r w:rsidRPr="00836AE0">
        <w:rPr>
          <w:rFonts w:cs="Calibri"/>
          <w:b/>
        </w:rPr>
        <w:t>do oferty należy dołączyć pełnomocnictwo w oryginale w postaci elektronicznej podpisane kwalifikowanym podpisem elektronicznym lub w postaci elektronicznej kopii poświadczonej notarialnie za zgodność z oryginałem.</w:t>
      </w:r>
    </w:p>
    <w:p w:rsidR="006B1D38" w:rsidRPr="00836AE0" w:rsidRDefault="006B1D38" w:rsidP="006B1D38">
      <w:pPr>
        <w:numPr>
          <w:ilvl w:val="0"/>
          <w:numId w:val="18"/>
        </w:numPr>
        <w:spacing w:after="0" w:line="40" w:lineRule="atLeast"/>
        <w:jc w:val="both"/>
        <w:rPr>
          <w:rFonts w:cs="Calibri"/>
        </w:rPr>
      </w:pPr>
      <w:r w:rsidRPr="00836AE0">
        <w:rPr>
          <w:rFonts w:cs="Calibri"/>
        </w:rPr>
        <w:t xml:space="preserve">Zaleca się, by wzory dokumentów dołączonych do SIWZ były wypełnione przez Wykonawcę i dołączone do oferty, bądź też przygotowane przez Wykonawcę, w zgodnej z SIWZ formie. </w:t>
      </w:r>
    </w:p>
    <w:p w:rsidR="006B1D38" w:rsidRPr="00836AE0" w:rsidRDefault="006B1D38" w:rsidP="006B1D38">
      <w:pPr>
        <w:numPr>
          <w:ilvl w:val="0"/>
          <w:numId w:val="18"/>
        </w:numPr>
        <w:spacing w:after="100" w:afterAutospacing="1" w:line="40" w:lineRule="atLeast"/>
        <w:jc w:val="both"/>
        <w:rPr>
          <w:rFonts w:cs="Calibri"/>
        </w:rPr>
      </w:pPr>
      <w:r w:rsidRPr="00836AE0">
        <w:rPr>
          <w:rFonts w:cs="Calibri"/>
        </w:rPr>
        <w:t>Wykonawca ponosi wszelkie koszty związane z przygotowaniem i złożeniem oferty.</w:t>
      </w:r>
    </w:p>
    <w:p w:rsidR="006B1D38" w:rsidRPr="00836AE0" w:rsidRDefault="006B1D38" w:rsidP="006B1D38">
      <w:pPr>
        <w:pStyle w:val="Tytu"/>
        <w:numPr>
          <w:ilvl w:val="0"/>
          <w:numId w:val="17"/>
        </w:numPr>
        <w:spacing w:after="100" w:afterAutospacing="1" w:line="40" w:lineRule="atLeast"/>
        <w:ind w:left="714" w:hanging="357"/>
        <w:jc w:val="both"/>
        <w:rPr>
          <w:rFonts w:ascii="Calibri" w:hAnsi="Calibri" w:cs="Calibri"/>
          <w:sz w:val="22"/>
          <w:szCs w:val="22"/>
        </w:rPr>
      </w:pPr>
      <w:r w:rsidRPr="00836AE0">
        <w:rPr>
          <w:rFonts w:ascii="Calibri" w:hAnsi="Calibri" w:cs="Calibri"/>
          <w:sz w:val="22"/>
          <w:szCs w:val="22"/>
        </w:rPr>
        <w:lastRenderedPageBreak/>
        <w:t>Forma oferty</w:t>
      </w:r>
    </w:p>
    <w:p w:rsidR="006B1D38" w:rsidRPr="00836AE0" w:rsidRDefault="006B1D38" w:rsidP="006B1D38">
      <w:pPr>
        <w:numPr>
          <w:ilvl w:val="0"/>
          <w:numId w:val="19"/>
        </w:numPr>
        <w:spacing w:after="0" w:line="40" w:lineRule="atLeast"/>
        <w:ind w:left="1077" w:hanging="357"/>
        <w:jc w:val="both"/>
        <w:rPr>
          <w:rFonts w:cs="Calibri"/>
        </w:rPr>
      </w:pPr>
      <w:r w:rsidRPr="00836AE0">
        <w:rPr>
          <w:rFonts w:cs="Calibri"/>
          <w:b/>
        </w:rPr>
        <w:t xml:space="preserve">Oferta ma być sporządzona w języku polskim, z zachowaniem postaci elektronicznej w formacie danych </w:t>
      </w:r>
      <w:proofErr w:type="spellStart"/>
      <w:r w:rsidRPr="00836AE0">
        <w:rPr>
          <w:rFonts w:cs="Calibri"/>
          <w:b/>
        </w:rPr>
        <w:t>.pd</w:t>
      </w:r>
      <w:proofErr w:type="spellEnd"/>
      <w:r w:rsidRPr="00836AE0">
        <w:rPr>
          <w:rFonts w:cs="Calibri"/>
          <w:b/>
        </w:rPr>
        <w:t>f, .</w:t>
      </w:r>
      <w:proofErr w:type="spellStart"/>
      <w:r w:rsidRPr="00836AE0">
        <w:rPr>
          <w:rFonts w:cs="Calibri"/>
          <w:b/>
        </w:rPr>
        <w:t>doc</w:t>
      </w:r>
      <w:proofErr w:type="spellEnd"/>
      <w:r w:rsidRPr="00836AE0">
        <w:rPr>
          <w:rFonts w:cs="Calibri"/>
          <w:b/>
        </w:rPr>
        <w:t>, .</w:t>
      </w:r>
      <w:proofErr w:type="spellStart"/>
      <w:r w:rsidRPr="00836AE0">
        <w:rPr>
          <w:rFonts w:cs="Calibri"/>
          <w:b/>
        </w:rPr>
        <w:t>docx</w:t>
      </w:r>
      <w:proofErr w:type="spellEnd"/>
      <w:r w:rsidRPr="00836AE0">
        <w:rPr>
          <w:rFonts w:cs="Calibri"/>
          <w:b/>
        </w:rPr>
        <w:t>, .</w:t>
      </w:r>
      <w:proofErr w:type="spellStart"/>
      <w:r w:rsidRPr="00836AE0">
        <w:rPr>
          <w:rFonts w:cs="Calibri"/>
          <w:b/>
        </w:rPr>
        <w:t>rtf</w:t>
      </w:r>
      <w:proofErr w:type="spellEnd"/>
      <w:r w:rsidRPr="00836AE0">
        <w:rPr>
          <w:rFonts w:cs="Calibri"/>
          <w:b/>
        </w:rPr>
        <w:t>, .</w:t>
      </w:r>
      <w:proofErr w:type="spellStart"/>
      <w:r w:rsidRPr="00836AE0">
        <w:rPr>
          <w:rFonts w:cs="Calibri"/>
          <w:b/>
        </w:rPr>
        <w:t>xps</w:t>
      </w:r>
      <w:proofErr w:type="spellEnd"/>
      <w:r w:rsidRPr="00836AE0">
        <w:rPr>
          <w:rFonts w:cs="Calibri"/>
          <w:b/>
        </w:rPr>
        <w:t>, .</w:t>
      </w:r>
      <w:proofErr w:type="spellStart"/>
      <w:r w:rsidRPr="00836AE0">
        <w:rPr>
          <w:rFonts w:cs="Calibri"/>
          <w:b/>
        </w:rPr>
        <w:t>odt</w:t>
      </w:r>
      <w:proofErr w:type="spellEnd"/>
      <w:r w:rsidRPr="00836AE0">
        <w:rPr>
          <w:rFonts w:cs="Calibri"/>
          <w:b/>
        </w:rPr>
        <w:t xml:space="preserve">. i podpisana kwalifikowanym podpisem </w:t>
      </w:r>
      <w:proofErr w:type="spellStart"/>
      <w:r w:rsidRPr="00836AE0">
        <w:rPr>
          <w:rFonts w:cs="Calibri"/>
          <w:b/>
        </w:rPr>
        <w:t>elektronicznym.</w:t>
      </w:r>
      <w:r w:rsidRPr="00213EA8">
        <w:rPr>
          <w:rFonts w:cs="Calibri"/>
          <w:b/>
        </w:rPr>
        <w:t>Sposób</w:t>
      </w:r>
      <w:proofErr w:type="spellEnd"/>
      <w:r w:rsidRPr="00213EA8">
        <w:rPr>
          <w:rFonts w:cs="Calibri"/>
          <w:b/>
        </w:rPr>
        <w:t xml:space="preserve"> złożenia oferty, w tym zaszyfrowania oferty opisany został w Regulaminie korzystania z </w:t>
      </w:r>
      <w:proofErr w:type="spellStart"/>
      <w:r w:rsidRPr="00213EA8">
        <w:rPr>
          <w:rFonts w:cs="Calibri"/>
          <w:b/>
        </w:rPr>
        <w:t>miniPortalu</w:t>
      </w:r>
      <w:proofErr w:type="spellEnd"/>
      <w:r w:rsidRPr="00213EA8">
        <w:rPr>
          <w:rFonts w:cs="Calibri"/>
          <w:b/>
        </w:rPr>
        <w:t xml:space="preserve">. Ofertę należy złożyć w oryginale. </w:t>
      </w:r>
      <w:r w:rsidRPr="00213EA8">
        <w:rPr>
          <w:rFonts w:cs="Calibri"/>
          <w:b/>
          <w:u w:val="single"/>
        </w:rPr>
        <w:t xml:space="preserve">Zamawiający nie dopuszcza możliwości złożenia </w:t>
      </w:r>
      <w:proofErr w:type="spellStart"/>
      <w:r w:rsidRPr="00213EA8">
        <w:rPr>
          <w:rFonts w:cs="Calibri"/>
          <w:b/>
          <w:u w:val="single"/>
        </w:rPr>
        <w:t>skanu</w:t>
      </w:r>
      <w:proofErr w:type="spellEnd"/>
      <w:r w:rsidRPr="00213EA8">
        <w:rPr>
          <w:rFonts w:cs="Calibri"/>
          <w:b/>
          <w:u w:val="single"/>
        </w:rPr>
        <w:t xml:space="preserve"> oferty opatrzonej kwalifikowanym podpisem elektronicznym.</w:t>
      </w:r>
    </w:p>
    <w:p w:rsidR="006B1D38" w:rsidRPr="00213EA8" w:rsidRDefault="006B1D38" w:rsidP="006B1D38">
      <w:pPr>
        <w:numPr>
          <w:ilvl w:val="0"/>
          <w:numId w:val="19"/>
        </w:numPr>
        <w:spacing w:after="0" w:line="40" w:lineRule="atLeast"/>
        <w:ind w:left="1077" w:hanging="357"/>
        <w:jc w:val="both"/>
        <w:rPr>
          <w:rFonts w:cs="Calibri"/>
          <w:b/>
        </w:rPr>
      </w:pPr>
      <w:r w:rsidRPr="00213EA8">
        <w:rPr>
          <w:rFonts w:cs="Calibri"/>
          <w:b/>
        </w:rPr>
        <w:t xml:space="preserve">Wykonawca składa ofertę za pośrednictwem </w:t>
      </w:r>
      <w:r w:rsidRPr="00213EA8">
        <w:rPr>
          <w:rFonts w:cs="Calibri"/>
          <w:b/>
          <w:i/>
        </w:rPr>
        <w:t>Formularza do złożenia, zmiany, wycofania oferty</w:t>
      </w:r>
      <w:r w:rsidRPr="00213EA8">
        <w:rPr>
          <w:rFonts w:cs="Calibri"/>
          <w:b/>
        </w:rPr>
        <w:t xml:space="preserve"> dostępnego na </w:t>
      </w:r>
      <w:proofErr w:type="spellStart"/>
      <w:r w:rsidRPr="00213EA8">
        <w:rPr>
          <w:rFonts w:cs="Calibri"/>
          <w:b/>
        </w:rPr>
        <w:t>ePUAP</w:t>
      </w:r>
      <w:proofErr w:type="spellEnd"/>
      <w:r w:rsidRPr="00213EA8">
        <w:rPr>
          <w:rFonts w:cs="Calibri"/>
          <w:b/>
        </w:rPr>
        <w:t xml:space="preserve"> i udostępnionego również na </w:t>
      </w:r>
      <w:proofErr w:type="spellStart"/>
      <w:r w:rsidRPr="00213EA8">
        <w:rPr>
          <w:rFonts w:cs="Calibri"/>
          <w:b/>
        </w:rPr>
        <w:t>miniPortalu</w:t>
      </w:r>
      <w:proofErr w:type="spellEnd"/>
      <w:r w:rsidRPr="00213EA8">
        <w:rPr>
          <w:rFonts w:cs="Calibri"/>
          <w:b/>
        </w:rPr>
        <w:t xml:space="preserve">. Klucz publiczny niezbędny do zaszyfrowania oferty przez Wykonawcę jest dostępny dla wykonawców na </w:t>
      </w:r>
      <w:proofErr w:type="spellStart"/>
      <w:r w:rsidRPr="00213EA8">
        <w:rPr>
          <w:rFonts w:cs="Calibri"/>
          <w:b/>
        </w:rPr>
        <w:t>miniPortalu</w:t>
      </w:r>
      <w:proofErr w:type="spellEnd"/>
      <w:r w:rsidR="00A92CCC">
        <w:rPr>
          <w:rFonts w:cs="Calibri"/>
          <w:b/>
        </w:rPr>
        <w:t xml:space="preserve">. </w:t>
      </w:r>
      <w:r w:rsidRPr="00213EA8">
        <w:rPr>
          <w:rFonts w:cs="Calibri"/>
          <w:b/>
        </w:rPr>
        <w:t xml:space="preserve">W formularzu oferty Wykonawca zobowiązany jest podać adres skrzynki </w:t>
      </w:r>
      <w:proofErr w:type="spellStart"/>
      <w:r w:rsidRPr="00213EA8">
        <w:rPr>
          <w:rFonts w:cs="Calibri"/>
          <w:b/>
        </w:rPr>
        <w:t>ePUAP</w:t>
      </w:r>
      <w:proofErr w:type="spellEnd"/>
      <w:r w:rsidRPr="00213EA8">
        <w:rPr>
          <w:rFonts w:cs="Calibri"/>
          <w:b/>
        </w:rPr>
        <w:t>, na którym prowadzona będzie korespondencja związana z postępowaniem.</w:t>
      </w:r>
    </w:p>
    <w:p w:rsidR="006B1D38" w:rsidRPr="00836AE0" w:rsidRDefault="006B1D38" w:rsidP="006B1D38">
      <w:pPr>
        <w:numPr>
          <w:ilvl w:val="0"/>
          <w:numId w:val="19"/>
        </w:numPr>
        <w:spacing w:after="0" w:line="40" w:lineRule="atLeast"/>
        <w:jc w:val="both"/>
        <w:rPr>
          <w:rFonts w:cs="Calibri"/>
          <w:u w:val="single"/>
        </w:rPr>
      </w:pPr>
      <w:r w:rsidRPr="00836AE0">
        <w:rPr>
          <w:rFonts w:cs="Calibri"/>
        </w:rPr>
        <w:t>Wszelkie informacje stanowiące tajemnicę przedsiębiorstwa w rozumieniu ustawy z dnia 16 kwietnia 1993 r. o zwalczaniu nieuczciwej konkurencji (</w:t>
      </w:r>
      <w:proofErr w:type="spellStart"/>
      <w:r w:rsidRPr="00836AE0">
        <w:rPr>
          <w:rFonts w:cs="Calibri"/>
        </w:rPr>
        <w:t>t.j</w:t>
      </w:r>
      <w:proofErr w:type="spellEnd"/>
      <w:r w:rsidRPr="00836AE0">
        <w:rPr>
          <w:rFonts w:cs="Calibri"/>
        </w:rPr>
        <w:t xml:space="preserve">.: </w:t>
      </w:r>
      <w:proofErr w:type="spellStart"/>
      <w:r w:rsidRPr="00836AE0">
        <w:rPr>
          <w:rFonts w:cs="Calibri"/>
        </w:rPr>
        <w:t>Dz.U</w:t>
      </w:r>
      <w:proofErr w:type="spellEnd"/>
      <w:r w:rsidRPr="00836AE0">
        <w:rPr>
          <w:rFonts w:cs="Calibri"/>
        </w:rPr>
        <w:t xml:space="preserve">. 2018 poz. 419 ze zm.), które Wykonawca zastrzeże jako tajemnicę przedsiębiorstwa, powinny zostać złożone w osobnym pliku wraz z jednoczesnym zaznaczeniem polecenia </w:t>
      </w:r>
      <w:r w:rsidRPr="00836AE0">
        <w:rPr>
          <w:rFonts w:cs="Calibri"/>
          <w:i/>
        </w:rPr>
        <w:t>„Załącznik stanowiący tajemnicę przedsiębiorstwa”</w:t>
      </w:r>
      <w:r w:rsidRPr="00836AE0">
        <w:rPr>
          <w:rFonts w:cs="Calibri"/>
        </w:rPr>
        <w:t xml:space="preserve"> a następnie wraz z plikami stanowiącymi jawną część skompresowane do jednego pliku archiwum (ZIP). </w:t>
      </w:r>
      <w:r w:rsidRPr="00836AE0">
        <w:rPr>
          <w:rFonts w:cs="Calibri"/>
          <w:u w:val="single"/>
        </w:rPr>
        <w:t>Zastrzegając część oferty jako tajemnicę przedsiębiorstwa, Wykonawca zobowiązany jest wykazać Zamawiającemu, że stanowi ona nieujawnione do wiadomości publicznej informacje techniczne, technologiczne, handlowe lub organizacyjne przedsiębiorstwa, co do których Wykonawca podjął niezbędne działania, mające na celu zachowanie ich poufności.</w:t>
      </w:r>
    </w:p>
    <w:p w:rsidR="006B1D38" w:rsidRPr="00213EA8" w:rsidRDefault="006B1D38" w:rsidP="006B1D38">
      <w:pPr>
        <w:numPr>
          <w:ilvl w:val="0"/>
          <w:numId w:val="19"/>
        </w:numPr>
        <w:spacing w:after="0" w:line="40" w:lineRule="atLeast"/>
        <w:jc w:val="both"/>
        <w:rPr>
          <w:rFonts w:cs="Calibri"/>
          <w:b/>
        </w:rPr>
      </w:pPr>
      <w:r w:rsidRPr="00213EA8">
        <w:rPr>
          <w:rFonts w:cs="Calibri"/>
          <w:b/>
        </w:rPr>
        <w:t xml:space="preserve">Do oferty należy dołączyć Jednolity Europejski Dokument Zamówienia w postaci elektronicznej opatrzonej kwalifikowanym podpisem elektronicznym, a następnie wraz z plikami stanowiącymi ofertę skompresować do jednego pliku archiwum (ZIP). Sposób określony powyżej dotyczy również JEDZ składanego na wezwanie w trybie art. 26 ust. 3 ustawy </w:t>
      </w:r>
      <w:proofErr w:type="spellStart"/>
      <w:r w:rsidRPr="00213EA8">
        <w:rPr>
          <w:rFonts w:cs="Calibri"/>
          <w:b/>
        </w:rPr>
        <w:t>Pzp</w:t>
      </w:r>
      <w:proofErr w:type="spellEnd"/>
      <w:r w:rsidRPr="00213EA8">
        <w:rPr>
          <w:rFonts w:cs="Calibri"/>
          <w:b/>
        </w:rPr>
        <w:t xml:space="preserve"> – w takim przypadku Zamawiający nie wymaga szyfrowania tego dokumentu.</w:t>
      </w:r>
    </w:p>
    <w:p w:rsidR="006B1D38" w:rsidRPr="00836AE0" w:rsidRDefault="006B1D38" w:rsidP="006B1D38">
      <w:pPr>
        <w:numPr>
          <w:ilvl w:val="0"/>
          <w:numId w:val="19"/>
        </w:numPr>
        <w:spacing w:after="0" w:line="40" w:lineRule="atLeast"/>
        <w:jc w:val="both"/>
        <w:rPr>
          <w:rFonts w:cs="Calibri"/>
        </w:rPr>
      </w:pPr>
      <w:r w:rsidRPr="00836AE0">
        <w:rPr>
          <w:rFonts w:cs="Calibri"/>
        </w:rPr>
        <w:t xml:space="preserve">Dokumenty wchodzące w skład oferty mogą być przedstawiane tylko w formie oryginałów w postaci dokumentów elektronicznych lub poświadczonych elektronicznie przez Wykonawcę za zgodność z oryginałem kopii – z zastrzeżeniem rozdz. V </w:t>
      </w:r>
      <w:proofErr w:type="spellStart"/>
      <w:r w:rsidRPr="00836AE0">
        <w:rPr>
          <w:rFonts w:cs="Calibri"/>
        </w:rPr>
        <w:t>pkt</w:t>
      </w:r>
      <w:proofErr w:type="spellEnd"/>
      <w:r w:rsidRPr="00836AE0">
        <w:rPr>
          <w:rFonts w:cs="Calibri"/>
        </w:rPr>
        <w:t xml:space="preserve"> 8.1 i rozdz. VII </w:t>
      </w:r>
      <w:proofErr w:type="spellStart"/>
      <w:r w:rsidRPr="00836AE0">
        <w:rPr>
          <w:rFonts w:cs="Calibri"/>
        </w:rPr>
        <w:t>pkt</w:t>
      </w:r>
      <w:proofErr w:type="spellEnd"/>
      <w:r w:rsidRPr="00836AE0">
        <w:rPr>
          <w:rFonts w:cs="Calibri"/>
        </w:rPr>
        <w:t xml:space="preserve"> 1.7 SIWZ. Oświadczenia, w tym sporządzane na podstawie wzorów stanowiących załączniki do SIWZ powinny być złożone w oryginale. Zgodność z oryginałem wszystkich stron kopii dokumentów wchodzących w skład oferty musi być potwierdzona przez osobę (lub osoby jeżeli do reprezentowania Wykonawcy upoważnionych jest kilka osób) podpisującą (podpisujące) ofertę zgodnie z treścią dokumentu określającego status prawny Wykonawcy lub treścią załączonego do oferty pełnomocnictwa.</w:t>
      </w:r>
    </w:p>
    <w:p w:rsidR="006B1D38" w:rsidRPr="00836AE0" w:rsidRDefault="006B1D38" w:rsidP="006B1D38">
      <w:pPr>
        <w:numPr>
          <w:ilvl w:val="0"/>
          <w:numId w:val="19"/>
        </w:numPr>
        <w:spacing w:after="0" w:line="40" w:lineRule="atLeast"/>
        <w:jc w:val="both"/>
        <w:rPr>
          <w:rFonts w:cs="Calibri"/>
        </w:rPr>
      </w:pPr>
      <w:r w:rsidRPr="00836AE0">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B1D38" w:rsidRPr="00836AE0" w:rsidRDefault="006B1D38" w:rsidP="006B1D38">
      <w:pPr>
        <w:numPr>
          <w:ilvl w:val="0"/>
          <w:numId w:val="19"/>
        </w:numPr>
        <w:spacing w:after="0" w:line="40" w:lineRule="atLeast"/>
        <w:jc w:val="both"/>
        <w:rPr>
          <w:rFonts w:cs="Calibri"/>
        </w:rPr>
      </w:pPr>
      <w:r w:rsidRPr="00836AE0">
        <w:rPr>
          <w:rFonts w:cs="Calibri"/>
        </w:rPr>
        <w:t>Zamawiający może żądać przedstawienia oryginału lub notarialnie poświadczonej kopii dokumentu wyłącznie wtedy, gdy złożona przez Wykonawcę kopia jest nieczytelna lub budzi wątpliwości co do jej prawdziwości.</w:t>
      </w:r>
    </w:p>
    <w:p w:rsidR="006B1D38" w:rsidRPr="00836AE0" w:rsidRDefault="006B1D38" w:rsidP="006B1D38">
      <w:pPr>
        <w:numPr>
          <w:ilvl w:val="0"/>
          <w:numId w:val="19"/>
        </w:numPr>
        <w:spacing w:after="100" w:afterAutospacing="1" w:line="40" w:lineRule="atLeast"/>
        <w:jc w:val="both"/>
        <w:rPr>
          <w:rFonts w:cs="Calibri"/>
        </w:rPr>
      </w:pPr>
      <w:r w:rsidRPr="00836AE0">
        <w:rPr>
          <w:rFonts w:cs="Calibri"/>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B1D38" w:rsidRPr="00836AE0" w:rsidRDefault="006B1D38" w:rsidP="006B1D38">
      <w:pPr>
        <w:pStyle w:val="Tytu"/>
        <w:numPr>
          <w:ilvl w:val="0"/>
          <w:numId w:val="17"/>
        </w:numPr>
        <w:spacing w:after="100" w:afterAutospacing="1" w:line="40" w:lineRule="atLeast"/>
        <w:ind w:left="714" w:hanging="357"/>
        <w:jc w:val="both"/>
        <w:rPr>
          <w:rFonts w:ascii="Calibri" w:hAnsi="Calibri" w:cs="Calibri"/>
          <w:sz w:val="22"/>
          <w:szCs w:val="22"/>
        </w:rPr>
      </w:pPr>
      <w:r w:rsidRPr="00836AE0">
        <w:rPr>
          <w:rFonts w:ascii="Calibri" w:hAnsi="Calibri" w:cs="Calibri"/>
          <w:sz w:val="22"/>
          <w:szCs w:val="22"/>
        </w:rPr>
        <w:t>Sposób obliczenia ceny oferty</w:t>
      </w:r>
    </w:p>
    <w:p w:rsidR="006B1D38" w:rsidRPr="00836AE0" w:rsidRDefault="006B1D38" w:rsidP="006B1D38">
      <w:pPr>
        <w:numPr>
          <w:ilvl w:val="0"/>
          <w:numId w:val="20"/>
        </w:numPr>
        <w:spacing w:after="100" w:afterAutospacing="1" w:line="40" w:lineRule="atLeast"/>
        <w:jc w:val="both"/>
        <w:rPr>
          <w:rFonts w:cs="Calibri"/>
        </w:rPr>
      </w:pPr>
      <w:r w:rsidRPr="00836AE0">
        <w:rPr>
          <w:rFonts w:cs="Calibri"/>
        </w:rPr>
        <w:t>Cenę ofert należy określić w Formularzu ofertowym stanowiącym załącznik nr 1 do SIWZ.</w:t>
      </w:r>
    </w:p>
    <w:p w:rsidR="006B1D38" w:rsidRPr="00836AE0" w:rsidRDefault="006B1D38" w:rsidP="006B1D38">
      <w:pPr>
        <w:numPr>
          <w:ilvl w:val="0"/>
          <w:numId w:val="20"/>
        </w:numPr>
        <w:spacing w:after="100" w:afterAutospacing="1" w:line="40" w:lineRule="atLeast"/>
        <w:jc w:val="both"/>
        <w:rPr>
          <w:rFonts w:cs="Calibri"/>
        </w:rPr>
      </w:pPr>
      <w:r w:rsidRPr="00836AE0">
        <w:rPr>
          <w:rFonts w:cs="Calibri"/>
        </w:rPr>
        <w:t>Cena oferty obejmuje wszystkie koszty związane z realizacją zamówienia i będzie podana w polskich złotych z dokładnością do dwóch miejsc po przecinku (zasada zaokrąglenia – poniżej 5 należy końcówkę pominąć, powyżej i równe 5 należy zaokrąglić w górę).</w:t>
      </w:r>
    </w:p>
    <w:p w:rsidR="006B1D38" w:rsidRPr="00836AE0" w:rsidRDefault="006B1D38" w:rsidP="006B1D38">
      <w:pPr>
        <w:numPr>
          <w:ilvl w:val="0"/>
          <w:numId w:val="20"/>
        </w:numPr>
        <w:spacing w:after="100" w:afterAutospacing="1" w:line="40" w:lineRule="atLeast"/>
        <w:jc w:val="both"/>
        <w:rPr>
          <w:rFonts w:cs="Calibri"/>
        </w:rPr>
      </w:pPr>
      <w:r w:rsidRPr="00836AE0">
        <w:rPr>
          <w:rFonts w:cs="Calibri"/>
        </w:rPr>
        <w:lastRenderedPageBreak/>
        <w:t>Zamawiający zastrzega, że cena za realizację przedmiotu zamówienia wskazana przez Wykonawcę w formularzu ofertowym, a także żadna cena jednostkowa nie może mieć wartości 0,00 złotych.</w:t>
      </w:r>
    </w:p>
    <w:p w:rsidR="006B1D38" w:rsidRPr="00836AE0" w:rsidRDefault="006B1D38" w:rsidP="006B1D38">
      <w:pPr>
        <w:numPr>
          <w:ilvl w:val="0"/>
          <w:numId w:val="20"/>
        </w:numPr>
        <w:spacing w:after="100" w:afterAutospacing="1" w:line="40" w:lineRule="atLeast"/>
        <w:jc w:val="both"/>
        <w:rPr>
          <w:rFonts w:cs="Calibri"/>
        </w:rPr>
      </w:pPr>
      <w:r w:rsidRPr="00836AE0">
        <w:rPr>
          <w:rFonts w:cs="Calibri"/>
        </w:rPr>
        <w:t>Prawidłowe ustalenie podatku VAT należy do obowiązków Wykonawcy, zgodnie z przepisami ustawy o podatku od towarów i usług oraz podatku akcyzowym. Zastosowanie przez Wykonawcę stawki podatku VAT niezgodnej z obowiązującymi przepisami spowoduje odrzucenie oferty.</w:t>
      </w:r>
    </w:p>
    <w:p w:rsidR="006B1D38" w:rsidRPr="00836AE0" w:rsidRDefault="006B1D38" w:rsidP="006B1D38">
      <w:pPr>
        <w:numPr>
          <w:ilvl w:val="0"/>
          <w:numId w:val="20"/>
        </w:numPr>
        <w:spacing w:after="100" w:afterAutospacing="1" w:line="40" w:lineRule="atLeast"/>
        <w:jc w:val="both"/>
        <w:rPr>
          <w:rFonts w:cs="Calibri"/>
          <w:b/>
          <w:u w:val="single"/>
        </w:rPr>
      </w:pPr>
      <w:r w:rsidRPr="00836AE0">
        <w:rPr>
          <w:rFonts w:cs="Calibri"/>
          <w:u w:val="single"/>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836AE0">
        <w:rPr>
          <w:rFonts w:cs="Calibri"/>
          <w:b/>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B1D38" w:rsidRPr="00836AE0" w:rsidRDefault="006B1D38" w:rsidP="006B1D38">
      <w:pPr>
        <w:numPr>
          <w:ilvl w:val="0"/>
          <w:numId w:val="20"/>
        </w:numPr>
        <w:spacing w:after="100" w:afterAutospacing="1" w:line="40" w:lineRule="atLeast"/>
        <w:jc w:val="both"/>
        <w:rPr>
          <w:rFonts w:cs="Calibri"/>
        </w:rPr>
      </w:pPr>
      <w:r w:rsidRPr="00836AE0">
        <w:rPr>
          <w:rFonts w:cs="Calibri"/>
        </w:rPr>
        <w:t xml:space="preserve">Zamawiający nie udziela zaliczek na podstawie art. 151a ustawy </w:t>
      </w:r>
      <w:proofErr w:type="spellStart"/>
      <w:r w:rsidRPr="00836AE0">
        <w:rPr>
          <w:rFonts w:cs="Calibri"/>
        </w:rPr>
        <w:t>Pzp</w:t>
      </w:r>
      <w:proofErr w:type="spellEnd"/>
      <w:r w:rsidRPr="00836AE0">
        <w:rPr>
          <w:rFonts w:cs="Calibri"/>
        </w:rPr>
        <w:t>.</w:t>
      </w:r>
    </w:p>
    <w:p w:rsidR="006B1D38" w:rsidRPr="00836AE0" w:rsidRDefault="006B1D38" w:rsidP="006B1D38">
      <w:pPr>
        <w:numPr>
          <w:ilvl w:val="0"/>
          <w:numId w:val="4"/>
        </w:numPr>
        <w:spacing w:after="100" w:afterAutospacing="1" w:line="40" w:lineRule="atLeast"/>
        <w:ind w:left="714" w:right="851" w:hanging="357"/>
        <w:jc w:val="both"/>
        <w:rPr>
          <w:rFonts w:cs="Calibri"/>
          <w:b/>
        </w:rPr>
      </w:pPr>
      <w:r w:rsidRPr="00836AE0">
        <w:rPr>
          <w:rFonts w:cs="Calibri"/>
          <w:b/>
        </w:rPr>
        <w:t>INFORMACJE DOTYCZĄCE WADIUM</w:t>
      </w:r>
    </w:p>
    <w:p w:rsidR="006B1D38" w:rsidRPr="00836AE0" w:rsidRDefault="006B1D38" w:rsidP="006B1D38">
      <w:pPr>
        <w:pStyle w:val="Tytu"/>
        <w:numPr>
          <w:ilvl w:val="0"/>
          <w:numId w:val="21"/>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Wysokość wadium</w:t>
      </w:r>
    </w:p>
    <w:p w:rsidR="006B1D38" w:rsidRPr="00836AE0" w:rsidRDefault="006B1D38" w:rsidP="006B1D38">
      <w:pPr>
        <w:spacing w:line="40" w:lineRule="atLeast"/>
        <w:ind w:left="714"/>
        <w:jc w:val="both"/>
        <w:rPr>
          <w:rFonts w:cs="Calibri"/>
          <w:b/>
        </w:rPr>
      </w:pPr>
      <w:r w:rsidRPr="00836AE0">
        <w:rPr>
          <w:rFonts w:cs="Calibri"/>
        </w:rPr>
        <w:t xml:space="preserve">Każdy Wykonawca zobowiązany jest zabezpieczyć swoją ofertę wadium w </w:t>
      </w:r>
      <w:r w:rsidRPr="005A5810">
        <w:rPr>
          <w:rFonts w:cs="Calibri"/>
        </w:rPr>
        <w:t xml:space="preserve">wysokości: </w:t>
      </w:r>
      <w:r w:rsidRPr="005A5810">
        <w:rPr>
          <w:rFonts w:cs="Calibri"/>
          <w:b/>
        </w:rPr>
        <w:t>10.000 zł</w:t>
      </w:r>
      <w:r w:rsidRPr="00836AE0">
        <w:rPr>
          <w:rFonts w:cs="Calibri"/>
          <w:b/>
        </w:rPr>
        <w:t>.</w:t>
      </w:r>
      <w:r>
        <w:rPr>
          <w:rFonts w:cs="Calibri"/>
          <w:b/>
        </w:rPr>
        <w:t xml:space="preserve"> (dziesięć tysięcy złotych 00/100).</w:t>
      </w:r>
    </w:p>
    <w:p w:rsidR="006B1D38" w:rsidRPr="00836AE0" w:rsidRDefault="006B1D38" w:rsidP="006B1D38">
      <w:pPr>
        <w:pStyle w:val="Tytu"/>
        <w:numPr>
          <w:ilvl w:val="0"/>
          <w:numId w:val="21"/>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Forma wadium</w:t>
      </w:r>
    </w:p>
    <w:p w:rsidR="006B1D38" w:rsidRPr="00836AE0" w:rsidRDefault="006B1D38" w:rsidP="006B1D38">
      <w:pPr>
        <w:numPr>
          <w:ilvl w:val="0"/>
          <w:numId w:val="22"/>
        </w:numPr>
        <w:spacing w:after="0" w:line="40" w:lineRule="atLeast"/>
        <w:jc w:val="both"/>
        <w:rPr>
          <w:rFonts w:cs="Calibri"/>
        </w:rPr>
      </w:pPr>
      <w:r w:rsidRPr="00836AE0">
        <w:rPr>
          <w:rFonts w:cs="Calibri"/>
        </w:rPr>
        <w:t xml:space="preserve">Wadium, zgodnie z art. 45 ust. 6 ustawy </w:t>
      </w:r>
      <w:proofErr w:type="spellStart"/>
      <w:r w:rsidRPr="00836AE0">
        <w:rPr>
          <w:rFonts w:cs="Calibri"/>
        </w:rPr>
        <w:t>Pzp</w:t>
      </w:r>
      <w:proofErr w:type="spellEnd"/>
      <w:r w:rsidRPr="00836AE0">
        <w:rPr>
          <w:rFonts w:cs="Calibri"/>
        </w:rPr>
        <w:t xml:space="preserve">, może być wnoszone w jednej lub kilku następujących formach: </w:t>
      </w:r>
    </w:p>
    <w:p w:rsidR="006B1D38" w:rsidRPr="005A5810" w:rsidRDefault="006B1D38" w:rsidP="006B1D38">
      <w:pPr>
        <w:pStyle w:val="Tytu"/>
        <w:numPr>
          <w:ilvl w:val="0"/>
          <w:numId w:val="23"/>
        </w:numPr>
        <w:spacing w:line="40" w:lineRule="atLeast"/>
        <w:jc w:val="both"/>
        <w:rPr>
          <w:rFonts w:ascii="Calibri" w:hAnsi="Calibri" w:cs="Calibri"/>
          <w:b w:val="0"/>
          <w:sz w:val="22"/>
          <w:szCs w:val="22"/>
        </w:rPr>
      </w:pPr>
      <w:r>
        <w:rPr>
          <w:rFonts w:ascii="Calibri" w:hAnsi="Calibri" w:cs="Calibri"/>
          <w:b w:val="0"/>
          <w:sz w:val="22"/>
          <w:szCs w:val="22"/>
        </w:rPr>
        <w:t>p</w:t>
      </w:r>
      <w:r w:rsidRPr="00836AE0">
        <w:rPr>
          <w:rFonts w:ascii="Calibri" w:hAnsi="Calibri" w:cs="Calibri"/>
          <w:b w:val="0"/>
          <w:sz w:val="22"/>
          <w:szCs w:val="22"/>
        </w:rPr>
        <w:t>ieniądzu</w:t>
      </w:r>
      <w:r>
        <w:rPr>
          <w:rFonts w:ascii="Calibri" w:hAnsi="Calibri" w:cs="Calibri"/>
          <w:b w:val="0"/>
          <w:sz w:val="22"/>
          <w:szCs w:val="22"/>
        </w:rPr>
        <w:t xml:space="preserve"> na </w:t>
      </w:r>
      <w:r w:rsidRPr="005A5810">
        <w:rPr>
          <w:rFonts w:asciiTheme="minorHAnsi" w:hAnsiTheme="minorHAnsi" w:cs="Calibri"/>
          <w:b w:val="0"/>
          <w:sz w:val="22"/>
          <w:szCs w:val="22"/>
        </w:rPr>
        <w:t xml:space="preserve">rachunek bankowy: Santander Bank Polska S.A. 76 1090 1258 0000 </w:t>
      </w:r>
      <w:proofErr w:type="spellStart"/>
      <w:r w:rsidRPr="005A5810">
        <w:rPr>
          <w:rFonts w:asciiTheme="minorHAnsi" w:hAnsiTheme="minorHAnsi" w:cs="Calibri"/>
          <w:b w:val="0"/>
          <w:sz w:val="22"/>
          <w:szCs w:val="22"/>
        </w:rPr>
        <w:t>0000</w:t>
      </w:r>
      <w:proofErr w:type="spellEnd"/>
      <w:r w:rsidRPr="005A5810">
        <w:rPr>
          <w:rFonts w:asciiTheme="minorHAnsi" w:hAnsiTheme="minorHAnsi" w:cs="Calibri"/>
          <w:b w:val="0"/>
          <w:sz w:val="22"/>
          <w:szCs w:val="22"/>
        </w:rPr>
        <w:t xml:space="preserve"> 2504 5327;</w:t>
      </w:r>
    </w:p>
    <w:p w:rsidR="006B1D38" w:rsidRPr="00836AE0" w:rsidRDefault="006B1D38" w:rsidP="006B1D38">
      <w:pPr>
        <w:pStyle w:val="Tytu"/>
        <w:numPr>
          <w:ilvl w:val="0"/>
          <w:numId w:val="23"/>
        </w:numPr>
        <w:spacing w:line="40" w:lineRule="atLeast"/>
        <w:jc w:val="both"/>
        <w:rPr>
          <w:rFonts w:ascii="Calibri" w:hAnsi="Calibri" w:cs="Calibri"/>
          <w:b w:val="0"/>
          <w:sz w:val="22"/>
          <w:szCs w:val="22"/>
        </w:rPr>
      </w:pPr>
      <w:r w:rsidRPr="00836AE0">
        <w:rPr>
          <w:rFonts w:ascii="Calibri" w:hAnsi="Calibri" w:cs="Calibri"/>
          <w:b w:val="0"/>
          <w:sz w:val="22"/>
          <w:szCs w:val="22"/>
        </w:rPr>
        <w:t xml:space="preserve">poręczeniach bankowych lub poręczeniach spółdzielczej kasy oszczędnościowo-kredytowej, z tym że poręczenie kasy jest zawsze poręczeniem pieniężnym; </w:t>
      </w:r>
    </w:p>
    <w:p w:rsidR="006B1D38" w:rsidRPr="00836AE0" w:rsidRDefault="006B1D38" w:rsidP="006B1D38">
      <w:pPr>
        <w:pStyle w:val="Tytu"/>
        <w:numPr>
          <w:ilvl w:val="0"/>
          <w:numId w:val="23"/>
        </w:numPr>
        <w:spacing w:line="40" w:lineRule="atLeast"/>
        <w:jc w:val="both"/>
        <w:rPr>
          <w:rFonts w:ascii="Calibri" w:hAnsi="Calibri" w:cs="Calibri"/>
          <w:b w:val="0"/>
          <w:sz w:val="22"/>
          <w:szCs w:val="22"/>
        </w:rPr>
      </w:pPr>
      <w:r w:rsidRPr="00836AE0">
        <w:rPr>
          <w:rFonts w:ascii="Calibri" w:hAnsi="Calibri" w:cs="Calibri"/>
          <w:b w:val="0"/>
          <w:sz w:val="22"/>
          <w:szCs w:val="22"/>
        </w:rPr>
        <w:t xml:space="preserve">gwarancjach bankowych; </w:t>
      </w:r>
    </w:p>
    <w:p w:rsidR="006B1D38" w:rsidRPr="00836AE0" w:rsidRDefault="006B1D38" w:rsidP="006B1D38">
      <w:pPr>
        <w:pStyle w:val="Tytu"/>
        <w:numPr>
          <w:ilvl w:val="0"/>
          <w:numId w:val="23"/>
        </w:numPr>
        <w:spacing w:line="40" w:lineRule="atLeast"/>
        <w:jc w:val="both"/>
        <w:rPr>
          <w:rFonts w:ascii="Calibri" w:hAnsi="Calibri" w:cs="Calibri"/>
          <w:b w:val="0"/>
          <w:sz w:val="22"/>
          <w:szCs w:val="22"/>
        </w:rPr>
      </w:pPr>
      <w:r w:rsidRPr="00836AE0">
        <w:rPr>
          <w:rFonts w:ascii="Calibri" w:hAnsi="Calibri" w:cs="Calibri"/>
          <w:b w:val="0"/>
          <w:sz w:val="22"/>
          <w:szCs w:val="22"/>
        </w:rPr>
        <w:t xml:space="preserve">gwarancjach ubezpieczeniowych; </w:t>
      </w:r>
    </w:p>
    <w:p w:rsidR="006B1D38" w:rsidRPr="00836AE0" w:rsidRDefault="006B1D38" w:rsidP="006B1D38">
      <w:pPr>
        <w:pStyle w:val="Tytu"/>
        <w:numPr>
          <w:ilvl w:val="0"/>
          <w:numId w:val="23"/>
        </w:numPr>
        <w:spacing w:line="40" w:lineRule="atLeast"/>
        <w:jc w:val="both"/>
        <w:rPr>
          <w:rFonts w:ascii="Calibri" w:hAnsi="Calibri" w:cs="Calibri"/>
          <w:b w:val="0"/>
          <w:sz w:val="22"/>
          <w:szCs w:val="22"/>
        </w:rPr>
      </w:pPr>
      <w:r w:rsidRPr="00836AE0">
        <w:rPr>
          <w:rFonts w:ascii="Calibri" w:hAnsi="Calibri" w:cs="Calibri"/>
          <w:b w:val="0"/>
          <w:sz w:val="22"/>
          <w:szCs w:val="22"/>
        </w:rPr>
        <w:t xml:space="preserve">poręczeniach udzielanych przez podmioty, o których mowa w art. 6b ust. 5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2 ustawy z dnia 9 listopada 2000 r. o utworzeniu Polskiej Agencji Rozwoju Przedsiębiorczości (</w:t>
      </w:r>
      <w:proofErr w:type="spellStart"/>
      <w:r w:rsidRPr="00836AE0">
        <w:rPr>
          <w:rFonts w:ascii="Calibri" w:hAnsi="Calibri" w:cs="Calibri"/>
          <w:b w:val="0"/>
          <w:sz w:val="22"/>
          <w:szCs w:val="22"/>
        </w:rPr>
        <w:t>t.j</w:t>
      </w:r>
      <w:proofErr w:type="spellEnd"/>
      <w:r w:rsidRPr="00836AE0">
        <w:rPr>
          <w:rFonts w:ascii="Calibri" w:hAnsi="Calibri" w:cs="Calibri"/>
          <w:b w:val="0"/>
          <w:sz w:val="22"/>
          <w:szCs w:val="22"/>
        </w:rPr>
        <w:t>.: Dz. U. 2018 poz. 110 ze zm.).</w:t>
      </w:r>
    </w:p>
    <w:p w:rsidR="006B1D38" w:rsidRPr="00836AE0" w:rsidRDefault="006B1D38" w:rsidP="006B1D38">
      <w:pPr>
        <w:numPr>
          <w:ilvl w:val="0"/>
          <w:numId w:val="22"/>
        </w:numPr>
        <w:spacing w:after="0" w:line="40" w:lineRule="atLeast"/>
        <w:jc w:val="both"/>
        <w:rPr>
          <w:rFonts w:cs="Calibri"/>
        </w:rPr>
      </w:pPr>
      <w:r w:rsidRPr="00836AE0">
        <w:rPr>
          <w:rFonts w:cs="Calibri"/>
        </w:rPr>
        <w:t xml:space="preserve">W przypadku składania przez Wykonawcę wadium w formie poręczenia lub gwarancji, dokumenty te powinny być sporządzone zgodnie z obowiązującym prawem i zawierać co najmniej: </w:t>
      </w:r>
    </w:p>
    <w:p w:rsidR="006B1D38" w:rsidRPr="00836AE0" w:rsidRDefault="006B1D38" w:rsidP="006B1D38">
      <w:pPr>
        <w:pStyle w:val="Tytu"/>
        <w:numPr>
          <w:ilvl w:val="0"/>
          <w:numId w:val="24"/>
        </w:numPr>
        <w:spacing w:line="40" w:lineRule="atLeast"/>
        <w:jc w:val="both"/>
        <w:rPr>
          <w:rFonts w:ascii="Calibri" w:hAnsi="Calibri" w:cs="Calibri"/>
          <w:b w:val="0"/>
          <w:sz w:val="22"/>
          <w:szCs w:val="22"/>
        </w:rPr>
      </w:pPr>
      <w:r w:rsidRPr="00836AE0">
        <w:rPr>
          <w:rFonts w:ascii="Calibri" w:hAnsi="Calibri" w:cs="Calibri"/>
          <w:b w:val="0"/>
          <w:sz w:val="22"/>
          <w:szCs w:val="22"/>
        </w:rPr>
        <w:t>nazwę dającego zlecenie (Wykonawcy), beneficjenta poręczenia/gwarancji (Zamawiającego), poręczyciela/gwaranta, oraz wskazanie ich siedzib,</w:t>
      </w:r>
    </w:p>
    <w:p w:rsidR="006B1D38" w:rsidRPr="00836AE0" w:rsidRDefault="006B1D38" w:rsidP="006B1D38">
      <w:pPr>
        <w:pStyle w:val="Tytu"/>
        <w:numPr>
          <w:ilvl w:val="0"/>
          <w:numId w:val="24"/>
        </w:numPr>
        <w:spacing w:line="40" w:lineRule="atLeast"/>
        <w:jc w:val="both"/>
        <w:rPr>
          <w:rFonts w:ascii="Calibri" w:hAnsi="Calibri" w:cs="Calibri"/>
          <w:b w:val="0"/>
          <w:sz w:val="22"/>
          <w:szCs w:val="22"/>
        </w:rPr>
      </w:pPr>
      <w:r w:rsidRPr="00836AE0">
        <w:rPr>
          <w:rFonts w:ascii="Calibri" w:hAnsi="Calibri" w:cs="Calibri"/>
          <w:b w:val="0"/>
          <w:sz w:val="22"/>
          <w:szCs w:val="22"/>
        </w:rPr>
        <w:t xml:space="preserve">określenie wierzytelności, która ma być zabezpieczona poręczeniem/ gwarancją, </w:t>
      </w:r>
    </w:p>
    <w:p w:rsidR="006B1D38" w:rsidRPr="00836AE0" w:rsidRDefault="006B1D38" w:rsidP="006B1D38">
      <w:pPr>
        <w:pStyle w:val="Tytu"/>
        <w:numPr>
          <w:ilvl w:val="0"/>
          <w:numId w:val="24"/>
        </w:numPr>
        <w:spacing w:line="40" w:lineRule="atLeast"/>
        <w:jc w:val="both"/>
        <w:rPr>
          <w:rFonts w:ascii="Calibri" w:hAnsi="Calibri" w:cs="Calibri"/>
          <w:b w:val="0"/>
          <w:sz w:val="22"/>
          <w:szCs w:val="22"/>
        </w:rPr>
      </w:pPr>
      <w:r w:rsidRPr="00836AE0">
        <w:rPr>
          <w:rFonts w:ascii="Calibri" w:hAnsi="Calibri" w:cs="Calibri"/>
          <w:b w:val="0"/>
          <w:sz w:val="22"/>
          <w:szCs w:val="22"/>
        </w:rPr>
        <w:t xml:space="preserve">kwotę wadium, </w:t>
      </w:r>
    </w:p>
    <w:p w:rsidR="006B1D38" w:rsidRPr="00836AE0" w:rsidRDefault="006B1D38" w:rsidP="006B1D38">
      <w:pPr>
        <w:pStyle w:val="Tytu"/>
        <w:numPr>
          <w:ilvl w:val="0"/>
          <w:numId w:val="24"/>
        </w:numPr>
        <w:spacing w:line="40" w:lineRule="atLeast"/>
        <w:jc w:val="both"/>
        <w:rPr>
          <w:rFonts w:ascii="Calibri" w:hAnsi="Calibri" w:cs="Calibri"/>
          <w:b w:val="0"/>
          <w:sz w:val="22"/>
          <w:szCs w:val="22"/>
        </w:rPr>
      </w:pPr>
      <w:r w:rsidRPr="00836AE0">
        <w:rPr>
          <w:rFonts w:ascii="Calibri" w:hAnsi="Calibri" w:cs="Calibri"/>
          <w:b w:val="0"/>
          <w:sz w:val="22"/>
          <w:szCs w:val="22"/>
        </w:rPr>
        <w:t xml:space="preserve">termin ważności poręczenia/gwarancji – nie krótszy niż termin związania ofertą, </w:t>
      </w:r>
    </w:p>
    <w:p w:rsidR="006B1D38" w:rsidRPr="00836AE0" w:rsidRDefault="006B1D38" w:rsidP="006B1D38">
      <w:pPr>
        <w:pStyle w:val="Tytu"/>
        <w:numPr>
          <w:ilvl w:val="0"/>
          <w:numId w:val="24"/>
        </w:numPr>
        <w:spacing w:line="40" w:lineRule="atLeast"/>
        <w:jc w:val="both"/>
        <w:rPr>
          <w:rFonts w:ascii="Calibri" w:hAnsi="Calibri" w:cs="Calibri"/>
          <w:b w:val="0"/>
          <w:sz w:val="22"/>
          <w:szCs w:val="22"/>
        </w:rPr>
      </w:pPr>
      <w:r w:rsidRPr="00836AE0">
        <w:rPr>
          <w:rFonts w:ascii="Calibri" w:hAnsi="Calibri" w:cs="Calibri"/>
          <w:b w:val="0"/>
          <w:sz w:val="22"/>
          <w:szCs w:val="22"/>
        </w:rPr>
        <w:t xml:space="preserve">zobowiązanie poręczyciela/gwaranta do zapłacenia kwoty wadium bezwarunkowo na pierwsze pisemne żądanie Zamawiającego w sytuacji, jeżeli Wykonawca: </w:t>
      </w:r>
    </w:p>
    <w:p w:rsidR="006B1D38" w:rsidRPr="00836AE0" w:rsidRDefault="006B1D38" w:rsidP="006B1D38">
      <w:pPr>
        <w:numPr>
          <w:ilvl w:val="0"/>
          <w:numId w:val="25"/>
        </w:numPr>
        <w:spacing w:after="0" w:line="40" w:lineRule="atLeast"/>
        <w:jc w:val="both"/>
        <w:rPr>
          <w:rFonts w:cs="Calibri"/>
        </w:rPr>
      </w:pPr>
      <w:r w:rsidRPr="00836AE0">
        <w:rPr>
          <w:rFonts w:cs="Calibri"/>
        </w:rPr>
        <w:t xml:space="preserve">w odpowiedzi na wezwanie, o którym mowa w art. 26 ust. 3 i 3a ustawy </w:t>
      </w:r>
      <w:proofErr w:type="spellStart"/>
      <w:r w:rsidRPr="00836AE0">
        <w:rPr>
          <w:rFonts w:cs="Calibri"/>
        </w:rPr>
        <w:t>Pzp</w:t>
      </w:r>
      <w:proofErr w:type="spellEnd"/>
      <w:r w:rsidRPr="00836AE0">
        <w:rPr>
          <w:rFonts w:cs="Calibri"/>
        </w:rPr>
        <w:t xml:space="preserve">, z przyczyn leżących po jego stronie, nie złożył oświadczeń lub dokumentów potwierdzających okoliczności, o których mowa w art. 25 ust. 1, oświadczenia, o którym mowa w art. 25a ust. 1 ustawy </w:t>
      </w:r>
      <w:proofErr w:type="spellStart"/>
      <w:r w:rsidRPr="00836AE0">
        <w:rPr>
          <w:rFonts w:cs="Calibri"/>
        </w:rPr>
        <w:t>Pzp</w:t>
      </w:r>
      <w:proofErr w:type="spellEnd"/>
      <w:r w:rsidRPr="00836AE0">
        <w:rPr>
          <w:rFonts w:cs="Calibri"/>
        </w:rPr>
        <w:t xml:space="preserve">, pełnomocnictw lub nie wyraził zgody na poprawienie omyłki, o której mowa w art. 87 ust. 2 </w:t>
      </w:r>
      <w:proofErr w:type="spellStart"/>
      <w:r w:rsidRPr="00836AE0">
        <w:rPr>
          <w:rFonts w:cs="Calibri"/>
        </w:rPr>
        <w:t>pkt</w:t>
      </w:r>
      <w:proofErr w:type="spellEnd"/>
      <w:r w:rsidRPr="00836AE0">
        <w:rPr>
          <w:rFonts w:cs="Calibri"/>
        </w:rPr>
        <w:t xml:space="preserve"> 3 ustawy </w:t>
      </w:r>
      <w:proofErr w:type="spellStart"/>
      <w:r w:rsidRPr="00836AE0">
        <w:rPr>
          <w:rFonts w:cs="Calibri"/>
        </w:rPr>
        <w:t>Pzp</w:t>
      </w:r>
      <w:proofErr w:type="spellEnd"/>
      <w:r w:rsidRPr="00836AE0">
        <w:rPr>
          <w:rFonts w:cs="Calibri"/>
        </w:rPr>
        <w:t xml:space="preserve">, co spowodowało brak możliwości wybrania oferty złożonej przez Wykonawcę jako najkorzystniejszej. </w:t>
      </w:r>
    </w:p>
    <w:p w:rsidR="006B1D38" w:rsidRPr="00836AE0" w:rsidRDefault="006B1D38" w:rsidP="006B1D38">
      <w:pPr>
        <w:numPr>
          <w:ilvl w:val="0"/>
          <w:numId w:val="25"/>
        </w:numPr>
        <w:spacing w:after="0" w:line="40" w:lineRule="atLeast"/>
        <w:jc w:val="both"/>
        <w:rPr>
          <w:rFonts w:cs="Calibri"/>
        </w:rPr>
      </w:pPr>
      <w:r w:rsidRPr="00836AE0">
        <w:rPr>
          <w:rFonts w:cs="Calibri"/>
        </w:rPr>
        <w:t xml:space="preserve"> którego oferta została wybrana: </w:t>
      </w:r>
    </w:p>
    <w:p w:rsidR="006B1D38" w:rsidRPr="00836AE0" w:rsidRDefault="006B1D38" w:rsidP="006B1D38">
      <w:pPr>
        <w:numPr>
          <w:ilvl w:val="0"/>
          <w:numId w:val="1"/>
        </w:numPr>
        <w:spacing w:after="0" w:line="40" w:lineRule="atLeast"/>
        <w:ind w:left="2835" w:hanging="283"/>
        <w:jc w:val="both"/>
        <w:rPr>
          <w:rFonts w:cs="Calibri"/>
        </w:rPr>
      </w:pPr>
      <w:r w:rsidRPr="00836AE0">
        <w:rPr>
          <w:rFonts w:cs="Calibri"/>
        </w:rPr>
        <w:t>odmówił podpisania umowy w sprawie zamówienia publicznego na warunkach określonych w ofercie,</w:t>
      </w:r>
    </w:p>
    <w:p w:rsidR="006B1D38" w:rsidRPr="00836AE0" w:rsidRDefault="006B1D38" w:rsidP="006B1D38">
      <w:pPr>
        <w:numPr>
          <w:ilvl w:val="0"/>
          <w:numId w:val="1"/>
        </w:numPr>
        <w:spacing w:after="0" w:line="40" w:lineRule="atLeast"/>
        <w:ind w:left="2552" w:firstLine="0"/>
        <w:jc w:val="both"/>
        <w:rPr>
          <w:rFonts w:cs="Calibri"/>
        </w:rPr>
      </w:pPr>
      <w:r w:rsidRPr="00836AE0">
        <w:rPr>
          <w:rFonts w:cs="Calibri"/>
        </w:rPr>
        <w:t xml:space="preserve">nie wniósł wymaganego zabezpieczenia należytego wykonania umowy; </w:t>
      </w:r>
    </w:p>
    <w:p w:rsidR="006B1D38" w:rsidRPr="00836AE0" w:rsidRDefault="006B1D38" w:rsidP="006B1D38">
      <w:pPr>
        <w:numPr>
          <w:ilvl w:val="0"/>
          <w:numId w:val="1"/>
        </w:numPr>
        <w:spacing w:after="100" w:afterAutospacing="1" w:line="40" w:lineRule="atLeast"/>
        <w:ind w:left="2835" w:hanging="283"/>
        <w:jc w:val="both"/>
        <w:rPr>
          <w:rFonts w:cs="Calibri"/>
        </w:rPr>
      </w:pPr>
      <w:r w:rsidRPr="00836AE0">
        <w:rPr>
          <w:rFonts w:cs="Calibri"/>
        </w:rPr>
        <w:t>zawarcie umowy w sprawie zamówienia publicznego stało się niemożliwe z przyczyn leżących po stronie Wykonawcy.</w:t>
      </w:r>
    </w:p>
    <w:p w:rsidR="006B1D38" w:rsidRPr="00836AE0" w:rsidRDefault="006B1D38" w:rsidP="006B1D38">
      <w:pPr>
        <w:pStyle w:val="Tytu"/>
        <w:numPr>
          <w:ilvl w:val="0"/>
          <w:numId w:val="21"/>
        </w:numPr>
        <w:spacing w:after="100" w:afterAutospacing="1" w:line="40" w:lineRule="atLeast"/>
        <w:ind w:left="714" w:hanging="357"/>
        <w:jc w:val="both"/>
        <w:rPr>
          <w:rFonts w:ascii="Calibri" w:hAnsi="Calibri" w:cs="Calibri"/>
          <w:sz w:val="22"/>
          <w:szCs w:val="22"/>
        </w:rPr>
      </w:pPr>
      <w:r w:rsidRPr="00836AE0">
        <w:rPr>
          <w:rFonts w:ascii="Calibri" w:hAnsi="Calibri" w:cs="Calibri"/>
          <w:sz w:val="22"/>
          <w:szCs w:val="22"/>
        </w:rPr>
        <w:lastRenderedPageBreak/>
        <w:t>Miejsce i sposób wniesienia wadium</w:t>
      </w:r>
    </w:p>
    <w:p w:rsidR="006B1D38" w:rsidRPr="00836AE0" w:rsidRDefault="006B1D38" w:rsidP="006B1D38">
      <w:pPr>
        <w:numPr>
          <w:ilvl w:val="0"/>
          <w:numId w:val="26"/>
        </w:numPr>
        <w:spacing w:after="100" w:afterAutospacing="1" w:line="40" w:lineRule="atLeast"/>
        <w:jc w:val="both"/>
        <w:rPr>
          <w:rFonts w:cs="Calibri"/>
        </w:rPr>
      </w:pPr>
      <w:r w:rsidRPr="00836AE0">
        <w:rPr>
          <w:rFonts w:cs="Calibri"/>
          <w:u w:val="single"/>
        </w:rPr>
        <w:t>Wadium wniesione w pieniądzu należy przelać na rachunek bankowy Zamawiającego przed upływem terminu składania ofert</w:t>
      </w:r>
      <w:r w:rsidRPr="00836AE0">
        <w:rPr>
          <w:rFonts w:cs="Calibri"/>
        </w:rPr>
        <w:t xml:space="preserve"> – patrz informacje wstępne w rozdziale I SIWZ. </w:t>
      </w:r>
    </w:p>
    <w:p w:rsidR="006B1D38" w:rsidRPr="00836AE0" w:rsidRDefault="006B1D38" w:rsidP="006B1D38">
      <w:pPr>
        <w:numPr>
          <w:ilvl w:val="0"/>
          <w:numId w:val="26"/>
        </w:numPr>
        <w:spacing w:after="0" w:line="40" w:lineRule="atLeast"/>
        <w:jc w:val="both"/>
        <w:rPr>
          <w:rFonts w:cs="Calibri"/>
        </w:rPr>
      </w:pPr>
      <w:r w:rsidRPr="00836AE0">
        <w:rPr>
          <w:rFonts w:cs="Calibri"/>
        </w:rPr>
        <w:t xml:space="preserve">Jeśli wadium zostało wniesione w innej formie niż w pieniądzu to należy złożyć dokument gwarancji/poręczenia w oryginale w formie elektronicznej za pośrednictwem </w:t>
      </w:r>
      <w:proofErr w:type="spellStart"/>
      <w:r w:rsidRPr="00836AE0">
        <w:rPr>
          <w:rFonts w:cs="Calibri"/>
        </w:rPr>
        <w:t>miniPortalu</w:t>
      </w:r>
      <w:proofErr w:type="spellEnd"/>
      <w:r w:rsidRPr="00836AE0">
        <w:rPr>
          <w:rFonts w:cs="Calibri"/>
        </w:rPr>
        <w:t xml:space="preserve"> z zastrzeżeniem, że dokument będzie podpisany kwalifikowanym podpisem elektronicznym przez Gwaranta tj. wystawcę gwarancji/poręczenia. </w:t>
      </w:r>
    </w:p>
    <w:p w:rsidR="006B1D38" w:rsidRPr="00836AE0" w:rsidRDefault="006B1D38" w:rsidP="006B1D38">
      <w:pPr>
        <w:numPr>
          <w:ilvl w:val="0"/>
          <w:numId w:val="26"/>
        </w:numPr>
        <w:spacing w:after="0" w:line="40" w:lineRule="atLeast"/>
        <w:jc w:val="both"/>
        <w:rPr>
          <w:rFonts w:cs="Calibri"/>
        </w:rPr>
      </w:pPr>
      <w:r w:rsidRPr="00836AE0">
        <w:rPr>
          <w:rFonts w:cs="Calibri"/>
        </w:rPr>
        <w:t>Jeśli Wykonawca po upływie terminu związania ofertą będzie żądał zwrotu oryginału dowodu wniesienia wadium, do oferty należy załączyć kserokopię poświadczoną za zgodność z oryginałem, natomiast oryginał należy załączyć do oferty w sposób uniemożliwiający jego zaginiecie, pozwalający jednak na jego zwrot bez dekompletowania oferty – oryginał nie może być na trwałe zespolony z ofertą. W przypadku niezastosowania się do powyższego zwrot oryginału będzie niemożliwy.</w:t>
      </w:r>
    </w:p>
    <w:p w:rsidR="006B1D38" w:rsidRPr="00836AE0" w:rsidRDefault="006B1D38" w:rsidP="006B1D38">
      <w:pPr>
        <w:numPr>
          <w:ilvl w:val="0"/>
          <w:numId w:val="26"/>
        </w:numPr>
        <w:spacing w:after="0" w:line="40" w:lineRule="atLeast"/>
        <w:jc w:val="both"/>
        <w:rPr>
          <w:rFonts w:cs="Calibri"/>
          <w:b/>
          <w:u w:val="single"/>
        </w:rPr>
      </w:pPr>
      <w:r w:rsidRPr="00836AE0">
        <w:rPr>
          <w:rFonts w:cs="Calibri"/>
          <w:u w:val="single"/>
        </w:rPr>
        <w:t>Zarówno na przelewie, jak i na dokumencie wadialnym powinien być wskazany numer postępowania, nadany przez Zamawiającego.</w:t>
      </w:r>
    </w:p>
    <w:p w:rsidR="006B1D38" w:rsidRPr="00836AE0" w:rsidRDefault="006B1D38" w:rsidP="006B1D38">
      <w:pPr>
        <w:numPr>
          <w:ilvl w:val="0"/>
          <w:numId w:val="26"/>
        </w:numPr>
        <w:spacing w:after="100" w:afterAutospacing="1" w:line="40" w:lineRule="atLeast"/>
        <w:jc w:val="both"/>
        <w:rPr>
          <w:rFonts w:cs="Calibri"/>
        </w:rPr>
      </w:pPr>
      <w:r w:rsidRPr="00836AE0">
        <w:rPr>
          <w:rFonts w:cs="Calibri"/>
        </w:rPr>
        <w:t xml:space="preserve">Oferta Wykonawcy, który nie wniesie wadium lub wniesie je w sposób nieprawidłowy zostaje odrzucona na podstawie art. 89 ust. 1 </w:t>
      </w:r>
      <w:proofErr w:type="spellStart"/>
      <w:r w:rsidRPr="00836AE0">
        <w:rPr>
          <w:rFonts w:cs="Calibri"/>
        </w:rPr>
        <w:t>pkt</w:t>
      </w:r>
      <w:proofErr w:type="spellEnd"/>
      <w:r w:rsidRPr="00836AE0">
        <w:rPr>
          <w:rFonts w:cs="Calibri"/>
        </w:rPr>
        <w:t xml:space="preserve"> 7b) ustawy </w:t>
      </w:r>
      <w:proofErr w:type="spellStart"/>
      <w:r w:rsidRPr="00836AE0">
        <w:rPr>
          <w:rFonts w:cs="Calibri"/>
        </w:rPr>
        <w:t>Pzp</w:t>
      </w:r>
      <w:proofErr w:type="spellEnd"/>
      <w:r w:rsidRPr="00836AE0">
        <w:rPr>
          <w:rFonts w:cs="Calibri"/>
        </w:rPr>
        <w:t>.</w:t>
      </w:r>
    </w:p>
    <w:p w:rsidR="006B1D38" w:rsidRPr="00836AE0" w:rsidRDefault="006B1D38" w:rsidP="006B1D38">
      <w:pPr>
        <w:pStyle w:val="Tytu"/>
        <w:numPr>
          <w:ilvl w:val="0"/>
          <w:numId w:val="21"/>
        </w:numPr>
        <w:spacing w:after="100" w:afterAutospacing="1" w:line="40" w:lineRule="atLeast"/>
        <w:ind w:left="714" w:hanging="357"/>
        <w:jc w:val="both"/>
        <w:rPr>
          <w:rFonts w:ascii="Calibri" w:hAnsi="Calibri" w:cs="Calibri"/>
          <w:sz w:val="22"/>
          <w:szCs w:val="22"/>
        </w:rPr>
      </w:pPr>
      <w:r w:rsidRPr="00836AE0">
        <w:rPr>
          <w:rFonts w:ascii="Calibri" w:hAnsi="Calibri" w:cs="Calibri"/>
          <w:sz w:val="22"/>
          <w:szCs w:val="22"/>
        </w:rPr>
        <w:t>Termin wniesienia wadium</w:t>
      </w:r>
    </w:p>
    <w:p w:rsidR="006B1D38" w:rsidRPr="00836AE0" w:rsidRDefault="006B1D38" w:rsidP="006B1D38">
      <w:pPr>
        <w:spacing w:after="100" w:afterAutospacing="1" w:line="40" w:lineRule="atLeast"/>
        <w:ind w:left="142" w:firstLine="572"/>
        <w:jc w:val="both"/>
        <w:rPr>
          <w:rFonts w:cs="Calibri"/>
        </w:rPr>
      </w:pPr>
      <w:r w:rsidRPr="00836AE0">
        <w:rPr>
          <w:rFonts w:cs="Calibri"/>
        </w:rPr>
        <w:t xml:space="preserve">Wadium należy wnieść w terminie </w:t>
      </w:r>
      <w:r w:rsidRPr="00222A81">
        <w:rPr>
          <w:rFonts w:cs="Calibri"/>
          <w:b/>
        </w:rPr>
        <w:t xml:space="preserve">do dnia </w:t>
      </w:r>
      <w:r w:rsidR="00A5071A" w:rsidRPr="00222A81">
        <w:rPr>
          <w:rFonts w:cs="Calibri"/>
          <w:b/>
        </w:rPr>
        <w:t>12</w:t>
      </w:r>
      <w:r w:rsidRPr="00222A81">
        <w:rPr>
          <w:rFonts w:cs="Calibri"/>
          <w:b/>
        </w:rPr>
        <w:t xml:space="preserve"> lutego 2019 r. do godz. 10</w:t>
      </w:r>
      <w:r w:rsidRPr="00222A81">
        <w:rPr>
          <w:rFonts w:cs="Calibri"/>
          <w:b/>
          <w:u w:val="single"/>
          <w:vertAlign w:val="superscript"/>
        </w:rPr>
        <w:t>00</w:t>
      </w:r>
      <w:r w:rsidRPr="00A5071A">
        <w:rPr>
          <w:rFonts w:cs="Calibri"/>
        </w:rPr>
        <w:t>.</w:t>
      </w:r>
    </w:p>
    <w:p w:rsidR="006B1D38" w:rsidRPr="00836AE0" w:rsidRDefault="006B1D38" w:rsidP="006B1D38">
      <w:pPr>
        <w:spacing w:line="40" w:lineRule="atLeast"/>
        <w:ind w:left="714"/>
        <w:jc w:val="both"/>
        <w:rPr>
          <w:rFonts w:cs="Calibri"/>
          <w:b/>
        </w:rPr>
      </w:pPr>
      <w:r w:rsidRPr="00836AE0">
        <w:rPr>
          <w:rFonts w:cs="Calibri"/>
        </w:rPr>
        <w:t xml:space="preserve">Zgodnie z zapisem art. 45 ust. 3 ustawy </w:t>
      </w:r>
      <w:proofErr w:type="spellStart"/>
      <w:r w:rsidRPr="00836AE0">
        <w:rPr>
          <w:rFonts w:cs="Calibri"/>
        </w:rPr>
        <w:t>Pzp</w:t>
      </w:r>
      <w:proofErr w:type="spellEnd"/>
      <w:r w:rsidRPr="00836AE0">
        <w:rPr>
          <w:rFonts w:cs="Calibri"/>
        </w:rPr>
        <w:t>, wadium wnosi się przed upływem terminu składania ofert. Oznacza to, że </w:t>
      </w:r>
      <w:r w:rsidRPr="00836AE0">
        <w:rPr>
          <w:rFonts w:cs="Calibri"/>
          <w:b/>
          <w:u w:val="single"/>
        </w:rPr>
        <w:t>wadium wniesione w pieniądzu musi znajdować się na koncie Zamawiającego najpóźniej do upływu terminu składania ofert.</w:t>
      </w:r>
    </w:p>
    <w:p w:rsidR="006B1D38" w:rsidRPr="00836AE0" w:rsidRDefault="006B1D38" w:rsidP="006B1D38">
      <w:pPr>
        <w:pStyle w:val="Tytu"/>
        <w:numPr>
          <w:ilvl w:val="0"/>
          <w:numId w:val="21"/>
        </w:numPr>
        <w:spacing w:line="40" w:lineRule="atLeast"/>
        <w:ind w:left="714" w:hanging="357"/>
        <w:jc w:val="both"/>
        <w:rPr>
          <w:rFonts w:ascii="Calibri" w:hAnsi="Calibri" w:cs="Calibri"/>
          <w:sz w:val="22"/>
          <w:szCs w:val="22"/>
        </w:rPr>
      </w:pPr>
      <w:r w:rsidRPr="00836AE0">
        <w:rPr>
          <w:rFonts w:ascii="Calibri" w:hAnsi="Calibri" w:cs="Calibri"/>
          <w:sz w:val="22"/>
          <w:szCs w:val="22"/>
        </w:rPr>
        <w:t>Zwrot lub utrata wadium.</w:t>
      </w:r>
    </w:p>
    <w:p w:rsidR="006B1D38" w:rsidRPr="00836AE0" w:rsidRDefault="006B1D38" w:rsidP="006B1D38">
      <w:pPr>
        <w:spacing w:line="40" w:lineRule="atLeast"/>
        <w:ind w:left="142" w:firstLine="572"/>
        <w:jc w:val="both"/>
        <w:rPr>
          <w:rFonts w:ascii="Calibri" w:hAnsi="Calibri" w:cs="Calibri"/>
          <w:b/>
        </w:rPr>
      </w:pPr>
      <w:r w:rsidRPr="00836AE0">
        <w:rPr>
          <w:rFonts w:cs="Calibri"/>
        </w:rPr>
        <w:t xml:space="preserve">Zamawiający zwróci lub zatrzyma wadium na zasadach określonych w art. 46 ustawy </w:t>
      </w:r>
      <w:proofErr w:type="spellStart"/>
      <w:r w:rsidRPr="00836AE0">
        <w:rPr>
          <w:rFonts w:cs="Calibri"/>
        </w:rPr>
        <w:t>Pzp</w:t>
      </w:r>
      <w:proofErr w:type="spellEnd"/>
      <w:r w:rsidRPr="00836AE0">
        <w:rPr>
          <w:rFonts w:cs="Calibri"/>
        </w:rPr>
        <w:t>.</w:t>
      </w:r>
      <w:r w:rsidRPr="00836AE0">
        <w:rPr>
          <w:rFonts w:cs="Calibri"/>
          <w:b/>
        </w:rPr>
        <w:tab/>
      </w:r>
    </w:p>
    <w:p w:rsidR="006B1D38" w:rsidRPr="00836AE0" w:rsidRDefault="006B1D38" w:rsidP="006B1D38">
      <w:pPr>
        <w:numPr>
          <w:ilvl w:val="0"/>
          <w:numId w:val="4"/>
        </w:numPr>
        <w:spacing w:after="100" w:afterAutospacing="1" w:line="40" w:lineRule="atLeast"/>
        <w:ind w:left="714" w:right="851" w:hanging="357"/>
        <w:jc w:val="both"/>
        <w:rPr>
          <w:rFonts w:cs="Calibri"/>
          <w:b/>
        </w:rPr>
      </w:pPr>
      <w:r w:rsidRPr="00836AE0">
        <w:rPr>
          <w:rFonts w:cs="Calibri"/>
          <w:b/>
        </w:rPr>
        <w:t>TERMIN ZWIĄZANIA OFERTĄ</w:t>
      </w:r>
    </w:p>
    <w:p w:rsidR="006B1D38" w:rsidRPr="00836AE0" w:rsidRDefault="006B1D38" w:rsidP="006B1D38">
      <w:pPr>
        <w:pStyle w:val="Tytu"/>
        <w:spacing w:line="40" w:lineRule="atLeast"/>
        <w:ind w:left="714"/>
        <w:jc w:val="both"/>
        <w:rPr>
          <w:rFonts w:ascii="Calibri" w:hAnsi="Calibri" w:cs="Calibri"/>
          <w:b w:val="0"/>
          <w:sz w:val="22"/>
          <w:szCs w:val="22"/>
        </w:rPr>
      </w:pPr>
      <w:r w:rsidRPr="00836AE0">
        <w:rPr>
          <w:rFonts w:ascii="Calibri" w:hAnsi="Calibri" w:cs="Calibri"/>
          <w:b w:val="0"/>
          <w:sz w:val="22"/>
          <w:szCs w:val="22"/>
        </w:rPr>
        <w:t xml:space="preserve">Wykonawca pozostaje związany złożoną ofertą przez 60 dni. Bieg terminu związania ofertą rozpoczyna się wraz z upływem terminu składania ofert. </w:t>
      </w:r>
    </w:p>
    <w:p w:rsidR="006B1D38" w:rsidRPr="00836AE0" w:rsidRDefault="006B1D38" w:rsidP="006B1D38">
      <w:pPr>
        <w:pStyle w:val="Tytu"/>
        <w:spacing w:line="40" w:lineRule="atLeast"/>
        <w:jc w:val="both"/>
        <w:rPr>
          <w:rFonts w:ascii="Calibri" w:hAnsi="Calibri" w:cs="Calibri"/>
          <w:b w:val="0"/>
          <w:sz w:val="22"/>
          <w:szCs w:val="22"/>
          <w:u w:val="single"/>
        </w:rPr>
      </w:pPr>
    </w:p>
    <w:p w:rsidR="006B1D38" w:rsidRPr="00836AE0" w:rsidRDefault="006B1D38" w:rsidP="006B1D38">
      <w:pPr>
        <w:numPr>
          <w:ilvl w:val="0"/>
          <w:numId w:val="4"/>
        </w:numPr>
        <w:spacing w:after="100" w:afterAutospacing="1" w:line="40" w:lineRule="atLeast"/>
        <w:ind w:left="714" w:right="851" w:hanging="357"/>
        <w:jc w:val="both"/>
        <w:rPr>
          <w:rFonts w:cs="Calibri"/>
          <w:b/>
        </w:rPr>
      </w:pPr>
      <w:r w:rsidRPr="00836AE0">
        <w:rPr>
          <w:rFonts w:cs="Calibri"/>
          <w:b/>
        </w:rPr>
        <w:t>MIEJSCE ORAZ TERMIN SKŁADANIA I OTWARCIA OFERT</w:t>
      </w:r>
    </w:p>
    <w:p w:rsidR="006B1D38" w:rsidRPr="00836AE0" w:rsidRDefault="006B1D38" w:rsidP="006B1D38">
      <w:pPr>
        <w:pStyle w:val="Tytu"/>
        <w:numPr>
          <w:ilvl w:val="0"/>
          <w:numId w:val="27"/>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Ofertę należy złożyć za pośrednictwem formularza do złożenia, zmiany, wycofania oferty lub wniosku dostępnego na </w:t>
      </w:r>
      <w:proofErr w:type="spellStart"/>
      <w:r w:rsidRPr="00836AE0">
        <w:rPr>
          <w:rFonts w:ascii="Calibri" w:hAnsi="Calibri" w:cs="Calibri"/>
          <w:b w:val="0"/>
          <w:sz w:val="22"/>
          <w:szCs w:val="22"/>
        </w:rPr>
        <w:t>ePUAP</w:t>
      </w:r>
      <w:proofErr w:type="spellEnd"/>
      <w:r w:rsidRPr="00836AE0">
        <w:rPr>
          <w:rFonts w:ascii="Calibri" w:hAnsi="Calibri" w:cs="Calibri"/>
          <w:b w:val="0"/>
          <w:sz w:val="22"/>
          <w:szCs w:val="22"/>
        </w:rPr>
        <w:t xml:space="preserve"> i udostępnionego również na </w:t>
      </w:r>
      <w:proofErr w:type="spellStart"/>
      <w:r w:rsidRPr="00836AE0">
        <w:rPr>
          <w:rFonts w:ascii="Calibri" w:hAnsi="Calibri" w:cs="Calibri"/>
          <w:b w:val="0"/>
          <w:sz w:val="22"/>
          <w:szCs w:val="22"/>
        </w:rPr>
        <w:t>miniPortalu</w:t>
      </w:r>
      <w:proofErr w:type="spellEnd"/>
      <w:r w:rsidRPr="00836AE0">
        <w:rPr>
          <w:rFonts w:ascii="Calibri" w:hAnsi="Calibri" w:cs="Calibri"/>
          <w:b w:val="0"/>
          <w:sz w:val="22"/>
          <w:szCs w:val="22"/>
        </w:rPr>
        <w:t xml:space="preserve"> w nieprzekraczalnym terminie: </w:t>
      </w:r>
    </w:p>
    <w:p w:rsidR="006B1D38" w:rsidRPr="00836AE0" w:rsidRDefault="006B1D38" w:rsidP="006B1D38">
      <w:pPr>
        <w:pStyle w:val="Tytu"/>
        <w:spacing w:line="40" w:lineRule="atLeast"/>
        <w:ind w:left="142" w:hanging="142"/>
        <w:jc w:val="both"/>
        <w:rPr>
          <w:rFonts w:ascii="Calibri" w:hAnsi="Calibri" w:cs="Calibri"/>
          <w:b w:val="0"/>
          <w:sz w:val="22"/>
          <w:szCs w:val="22"/>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4"/>
      </w:tblGrid>
      <w:tr w:rsidR="006B1D38" w:rsidRPr="009632A3" w:rsidTr="00393C59">
        <w:trPr>
          <w:trHeight w:val="472"/>
        </w:trPr>
        <w:tc>
          <w:tcPr>
            <w:tcW w:w="6394" w:type="dxa"/>
            <w:vAlign w:val="center"/>
          </w:tcPr>
          <w:p w:rsidR="006B1D38" w:rsidRPr="00222A81" w:rsidRDefault="006B1D38">
            <w:pPr>
              <w:pStyle w:val="Tytu"/>
              <w:spacing w:line="40" w:lineRule="atLeast"/>
              <w:rPr>
                <w:rFonts w:ascii="Calibri" w:hAnsi="Calibri" w:cs="Calibri"/>
                <w:sz w:val="22"/>
                <w:szCs w:val="22"/>
              </w:rPr>
            </w:pPr>
            <w:r w:rsidRPr="00222A81">
              <w:rPr>
                <w:rFonts w:ascii="Calibri" w:hAnsi="Calibri" w:cs="Calibri"/>
                <w:sz w:val="22"/>
                <w:szCs w:val="22"/>
              </w:rPr>
              <w:t>do dnia</w:t>
            </w:r>
            <w:r w:rsidR="00A5071A" w:rsidRPr="00222A81">
              <w:rPr>
                <w:rFonts w:ascii="Calibri" w:hAnsi="Calibri" w:cs="Calibri"/>
                <w:sz w:val="22"/>
                <w:szCs w:val="22"/>
              </w:rPr>
              <w:t xml:space="preserve"> 12</w:t>
            </w:r>
            <w:r w:rsidRPr="00222A81">
              <w:rPr>
                <w:rFonts w:ascii="Calibri" w:hAnsi="Calibri" w:cs="Calibri"/>
                <w:sz w:val="22"/>
                <w:szCs w:val="22"/>
              </w:rPr>
              <w:t xml:space="preserve"> lutego 2019 r. do godziny 10</w:t>
            </w:r>
            <w:r w:rsidRPr="00222A81">
              <w:rPr>
                <w:rFonts w:ascii="Calibri" w:hAnsi="Calibri" w:cs="Calibri"/>
                <w:sz w:val="22"/>
                <w:szCs w:val="22"/>
                <w:u w:val="single"/>
                <w:vertAlign w:val="superscript"/>
              </w:rPr>
              <w:t>00</w:t>
            </w:r>
          </w:p>
        </w:tc>
      </w:tr>
    </w:tbl>
    <w:p w:rsidR="006B1D38" w:rsidRPr="00836AE0" w:rsidRDefault="006B1D38" w:rsidP="006B1D38">
      <w:pPr>
        <w:pStyle w:val="Tytu"/>
        <w:spacing w:line="40" w:lineRule="atLeast"/>
        <w:ind w:left="142" w:hanging="142"/>
        <w:jc w:val="both"/>
        <w:rPr>
          <w:rFonts w:ascii="Calibri" w:hAnsi="Calibri" w:cs="Calibri"/>
          <w:b w:val="0"/>
          <w:sz w:val="22"/>
          <w:szCs w:val="22"/>
        </w:rPr>
      </w:pPr>
    </w:p>
    <w:p w:rsidR="006B1D38" w:rsidRPr="00836AE0" w:rsidRDefault="006B1D38" w:rsidP="006B1D38">
      <w:pPr>
        <w:pStyle w:val="Tytu"/>
        <w:numPr>
          <w:ilvl w:val="0"/>
          <w:numId w:val="27"/>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Zamawiający nie ponosi odpowiedzialności za:</w:t>
      </w:r>
    </w:p>
    <w:p w:rsidR="006B1D38" w:rsidRPr="00836AE0" w:rsidRDefault="006B1D38" w:rsidP="006B1D38">
      <w:pPr>
        <w:numPr>
          <w:ilvl w:val="0"/>
          <w:numId w:val="28"/>
        </w:numPr>
        <w:spacing w:after="0" w:line="40" w:lineRule="atLeast"/>
        <w:jc w:val="both"/>
        <w:rPr>
          <w:rFonts w:cs="Calibri"/>
        </w:rPr>
      </w:pPr>
      <w:r w:rsidRPr="00836AE0">
        <w:rPr>
          <w:rFonts w:cs="Calibri"/>
        </w:rPr>
        <w:t>złożenie przez Wykonawcę oferty po terminie składania ofert,</w:t>
      </w:r>
    </w:p>
    <w:p w:rsidR="006B1D38" w:rsidRPr="00836AE0" w:rsidRDefault="006B1D38" w:rsidP="006B1D38">
      <w:pPr>
        <w:numPr>
          <w:ilvl w:val="0"/>
          <w:numId w:val="28"/>
        </w:numPr>
        <w:spacing w:after="0" w:line="40" w:lineRule="atLeast"/>
        <w:jc w:val="both"/>
        <w:rPr>
          <w:rFonts w:cs="Calibri"/>
        </w:rPr>
      </w:pPr>
      <w:r w:rsidRPr="00836AE0">
        <w:rPr>
          <w:rFonts w:cs="Calibri"/>
        </w:rPr>
        <w:t>złożenie oferty w innej formie niż określona w rozdz. VIII SIWZ,</w:t>
      </w:r>
    </w:p>
    <w:p w:rsidR="006B1D38" w:rsidRPr="00222A81" w:rsidRDefault="006B1D38" w:rsidP="006B1D38">
      <w:pPr>
        <w:pStyle w:val="Tytu"/>
        <w:numPr>
          <w:ilvl w:val="0"/>
          <w:numId w:val="27"/>
        </w:numPr>
        <w:spacing w:line="40" w:lineRule="atLeast"/>
        <w:ind w:left="714" w:hanging="357"/>
        <w:jc w:val="both"/>
        <w:rPr>
          <w:rFonts w:ascii="Calibri" w:hAnsi="Calibri" w:cs="Calibri"/>
          <w:b w:val="0"/>
          <w:sz w:val="22"/>
          <w:szCs w:val="22"/>
        </w:rPr>
      </w:pPr>
      <w:r w:rsidRPr="00222A81">
        <w:rPr>
          <w:rFonts w:ascii="Calibri" w:hAnsi="Calibri" w:cs="Calibri"/>
          <w:b w:val="0"/>
          <w:sz w:val="22"/>
          <w:szCs w:val="22"/>
        </w:rPr>
        <w:t xml:space="preserve">Otwarcie ofert nastąpi w budynku </w:t>
      </w:r>
      <w:r w:rsidR="00BD5D19" w:rsidRPr="00222A81">
        <w:rPr>
          <w:rFonts w:ascii="Calibri" w:hAnsi="Calibri" w:cs="Calibri"/>
          <w:b w:val="0"/>
          <w:sz w:val="22"/>
          <w:szCs w:val="22"/>
        </w:rPr>
        <w:t xml:space="preserve">A </w:t>
      </w:r>
      <w:r w:rsidRPr="00222A81">
        <w:rPr>
          <w:rFonts w:ascii="Calibri" w:hAnsi="Calibri" w:cs="Calibri"/>
          <w:b w:val="0"/>
          <w:sz w:val="22"/>
          <w:szCs w:val="22"/>
        </w:rPr>
        <w:t xml:space="preserve"> przy </w:t>
      </w:r>
      <w:r w:rsidR="006920A5" w:rsidRPr="00222A81">
        <w:rPr>
          <w:rFonts w:ascii="Calibri" w:hAnsi="Calibri" w:cs="Calibri"/>
          <w:b w:val="0"/>
          <w:sz w:val="22"/>
          <w:szCs w:val="22"/>
        </w:rPr>
        <w:t>Pl. K. Marcinkowskiego 8/9 63</w:t>
      </w:r>
      <w:r w:rsidRPr="00222A81">
        <w:rPr>
          <w:rFonts w:ascii="Calibri" w:hAnsi="Calibri" w:cs="Calibri"/>
          <w:b w:val="0"/>
          <w:sz w:val="22"/>
          <w:szCs w:val="22"/>
        </w:rPr>
        <w:t>-</w:t>
      </w:r>
      <w:r w:rsidR="006920A5" w:rsidRPr="00222A81">
        <w:rPr>
          <w:rFonts w:ascii="Calibri" w:hAnsi="Calibri" w:cs="Calibri"/>
          <w:b w:val="0"/>
          <w:sz w:val="22"/>
          <w:szCs w:val="22"/>
        </w:rPr>
        <w:t>800 Gostyń</w:t>
      </w:r>
      <w:r w:rsidRPr="00222A81">
        <w:rPr>
          <w:rFonts w:ascii="Calibri" w:hAnsi="Calibri" w:cs="Calibri"/>
          <w:b w:val="0"/>
          <w:sz w:val="22"/>
          <w:szCs w:val="22"/>
        </w:rPr>
        <w:t xml:space="preserve">, sala nr </w:t>
      </w:r>
      <w:r w:rsidR="006920A5" w:rsidRPr="00222A81">
        <w:rPr>
          <w:rFonts w:ascii="Calibri" w:hAnsi="Calibri" w:cs="Calibri"/>
          <w:b w:val="0"/>
          <w:sz w:val="22"/>
          <w:szCs w:val="22"/>
        </w:rPr>
        <w:t>11</w:t>
      </w:r>
      <w:r w:rsidRPr="00222A81">
        <w:rPr>
          <w:rFonts w:ascii="Calibri" w:hAnsi="Calibri" w:cs="Calibri"/>
          <w:b w:val="0"/>
          <w:sz w:val="22"/>
          <w:szCs w:val="22"/>
        </w:rPr>
        <w:t xml:space="preserve">, </w:t>
      </w:r>
    </w:p>
    <w:p w:rsidR="006B1D38" w:rsidRPr="00836AE0" w:rsidRDefault="006B1D38" w:rsidP="006B1D38">
      <w:pPr>
        <w:pStyle w:val="Tytu"/>
        <w:spacing w:line="40" w:lineRule="atLeast"/>
        <w:ind w:left="142" w:hanging="142"/>
        <w:jc w:val="both"/>
        <w:rPr>
          <w:rFonts w:ascii="Calibri" w:hAnsi="Calibri" w:cs="Calibri"/>
          <w:b w:val="0"/>
          <w:sz w:val="22"/>
          <w:szCs w:val="22"/>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4"/>
      </w:tblGrid>
      <w:tr w:rsidR="006B1D38" w:rsidRPr="009632A3" w:rsidTr="00393C59">
        <w:trPr>
          <w:trHeight w:val="472"/>
        </w:trPr>
        <w:tc>
          <w:tcPr>
            <w:tcW w:w="6394" w:type="dxa"/>
            <w:vAlign w:val="center"/>
          </w:tcPr>
          <w:p w:rsidR="006B1D38" w:rsidRPr="00222A81" w:rsidRDefault="006B1D38">
            <w:pPr>
              <w:pStyle w:val="Tytu"/>
              <w:spacing w:line="40" w:lineRule="atLeast"/>
              <w:rPr>
                <w:rFonts w:ascii="Calibri" w:hAnsi="Calibri" w:cs="Calibri"/>
                <w:sz w:val="22"/>
                <w:szCs w:val="22"/>
              </w:rPr>
            </w:pPr>
            <w:r w:rsidRPr="00222A81">
              <w:rPr>
                <w:rFonts w:ascii="Calibri" w:hAnsi="Calibri" w:cs="Calibri"/>
                <w:sz w:val="22"/>
                <w:szCs w:val="22"/>
              </w:rPr>
              <w:t xml:space="preserve">w dniu </w:t>
            </w:r>
            <w:r w:rsidR="00A5071A" w:rsidRPr="00222A81">
              <w:rPr>
                <w:rFonts w:ascii="Calibri" w:hAnsi="Calibri" w:cs="Calibri"/>
                <w:sz w:val="22"/>
                <w:szCs w:val="22"/>
              </w:rPr>
              <w:t>12</w:t>
            </w:r>
            <w:r w:rsidRPr="00222A81">
              <w:rPr>
                <w:rFonts w:ascii="Calibri" w:hAnsi="Calibri" w:cs="Calibri"/>
                <w:sz w:val="22"/>
                <w:szCs w:val="22"/>
              </w:rPr>
              <w:t xml:space="preserve"> lutego 2019 r. o godzinie 10</w:t>
            </w:r>
            <w:r w:rsidRPr="00222A81">
              <w:rPr>
                <w:rFonts w:ascii="Calibri" w:hAnsi="Calibri" w:cs="Calibri"/>
                <w:sz w:val="22"/>
                <w:szCs w:val="22"/>
                <w:u w:val="single"/>
                <w:vertAlign w:val="superscript"/>
              </w:rPr>
              <w:t>15</w:t>
            </w:r>
          </w:p>
        </w:tc>
      </w:tr>
    </w:tbl>
    <w:p w:rsidR="006B1D38" w:rsidRPr="00836AE0" w:rsidRDefault="006B1D38" w:rsidP="006B1D38">
      <w:pPr>
        <w:pStyle w:val="Tytu"/>
        <w:spacing w:line="40" w:lineRule="atLeast"/>
        <w:ind w:left="142" w:hanging="142"/>
        <w:jc w:val="both"/>
        <w:rPr>
          <w:rFonts w:ascii="Calibri" w:hAnsi="Calibri" w:cs="Calibri"/>
          <w:b w:val="0"/>
          <w:sz w:val="22"/>
          <w:szCs w:val="22"/>
        </w:rPr>
      </w:pPr>
    </w:p>
    <w:p w:rsidR="006B1D38" w:rsidRPr="00836AE0" w:rsidRDefault="006B1D38" w:rsidP="006B1D38">
      <w:pPr>
        <w:pStyle w:val="Tytu"/>
        <w:numPr>
          <w:ilvl w:val="0"/>
          <w:numId w:val="27"/>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Otwarcie ofert następuje poprzez użycie aplikacji do szyfrowania ofert dostępnej na </w:t>
      </w:r>
      <w:proofErr w:type="spellStart"/>
      <w:r w:rsidRPr="00836AE0">
        <w:rPr>
          <w:rFonts w:ascii="Calibri" w:hAnsi="Calibri" w:cs="Calibri"/>
          <w:b w:val="0"/>
          <w:sz w:val="22"/>
          <w:szCs w:val="22"/>
        </w:rPr>
        <w:t>miniPortalu</w:t>
      </w:r>
      <w:proofErr w:type="spellEnd"/>
      <w:r w:rsidRPr="00836AE0">
        <w:rPr>
          <w:rFonts w:ascii="Calibri" w:hAnsi="Calibri" w:cs="Calibri"/>
          <w:b w:val="0"/>
          <w:sz w:val="22"/>
          <w:szCs w:val="22"/>
        </w:rPr>
        <w:t xml:space="preserve"> i dokonywane jest poprzez odszyfrowanie i otwarcie ofert za pomocą klucza prywatnego.</w:t>
      </w:r>
    </w:p>
    <w:p w:rsidR="006B1D38" w:rsidRPr="00836AE0" w:rsidRDefault="006B1D38" w:rsidP="006B1D38">
      <w:pPr>
        <w:pStyle w:val="Tytu"/>
        <w:numPr>
          <w:ilvl w:val="0"/>
          <w:numId w:val="27"/>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Otwarcie ofert jest jawne, Wykonawcy mogą uczestniczyć w sesji otwarcia ofert.</w:t>
      </w:r>
    </w:p>
    <w:p w:rsidR="006B1D38" w:rsidRPr="00836AE0" w:rsidRDefault="006B1D38" w:rsidP="006B1D38">
      <w:pPr>
        <w:pStyle w:val="Tytu"/>
        <w:numPr>
          <w:ilvl w:val="0"/>
          <w:numId w:val="27"/>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Oferty będą otwierane w kolejności wpływu.</w:t>
      </w:r>
    </w:p>
    <w:p w:rsidR="006B1D38" w:rsidRPr="00836AE0" w:rsidRDefault="006B1D38" w:rsidP="006B1D38">
      <w:pPr>
        <w:pStyle w:val="Tytu"/>
        <w:numPr>
          <w:ilvl w:val="0"/>
          <w:numId w:val="27"/>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lastRenderedPageBreak/>
        <w:t xml:space="preserve">Niezwłocznie po otwarciu ofert Zamawiający zamieści na stronie internetowej </w:t>
      </w:r>
      <w:hyperlink r:id="rId11" w:history="1">
        <w:r w:rsidR="00FB392B" w:rsidRPr="004372A7">
          <w:rPr>
            <w:rStyle w:val="Hipercze"/>
            <w:rFonts w:ascii="Calibri" w:hAnsi="Calibri" w:cs="Calibri"/>
            <w:sz w:val="22"/>
            <w:szCs w:val="22"/>
          </w:rPr>
          <w:t>www.szpitalgostyn.pl</w:t>
        </w:r>
      </w:hyperlink>
      <w:r w:rsidR="00FB392B">
        <w:rPr>
          <w:rFonts w:ascii="Calibri" w:hAnsi="Calibri" w:cs="Calibri"/>
          <w:sz w:val="22"/>
          <w:szCs w:val="22"/>
        </w:rPr>
        <w:t xml:space="preserve"> (zakładka nowy BIP) </w:t>
      </w:r>
      <w:r w:rsidRPr="00836AE0">
        <w:rPr>
          <w:rFonts w:ascii="Calibri" w:hAnsi="Calibri"/>
          <w:sz w:val="22"/>
          <w:szCs w:val="22"/>
        </w:rPr>
        <w:t>i</w:t>
      </w:r>
      <w:r w:rsidRPr="00836AE0">
        <w:rPr>
          <w:rFonts w:ascii="Calibri" w:hAnsi="Calibri" w:cs="Calibri"/>
          <w:b w:val="0"/>
          <w:sz w:val="22"/>
          <w:szCs w:val="22"/>
        </w:rPr>
        <w:t xml:space="preserve">nformacje z otwarcia ofert podając informacje o których mowa w art. 86 ust. 5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w:t>
      </w:r>
    </w:p>
    <w:p w:rsidR="006B1D38" w:rsidRPr="00836AE0" w:rsidRDefault="006B1D38" w:rsidP="006B1D38">
      <w:pPr>
        <w:pStyle w:val="Tytu"/>
        <w:spacing w:line="40" w:lineRule="atLeast"/>
        <w:jc w:val="both"/>
        <w:rPr>
          <w:rFonts w:ascii="Calibri" w:hAnsi="Calibri" w:cs="Calibri"/>
          <w:b w:val="0"/>
          <w:sz w:val="22"/>
          <w:szCs w:val="22"/>
        </w:rPr>
      </w:pPr>
    </w:p>
    <w:p w:rsidR="006B1D38" w:rsidRPr="00836AE0" w:rsidRDefault="006B1D38" w:rsidP="006B1D38">
      <w:pPr>
        <w:numPr>
          <w:ilvl w:val="0"/>
          <w:numId w:val="4"/>
        </w:numPr>
        <w:spacing w:after="100" w:afterAutospacing="1" w:line="40" w:lineRule="atLeast"/>
        <w:ind w:left="714" w:right="851" w:hanging="357"/>
        <w:jc w:val="both"/>
        <w:rPr>
          <w:rFonts w:cs="Calibri"/>
          <w:b/>
        </w:rPr>
      </w:pPr>
      <w:r w:rsidRPr="00836AE0">
        <w:rPr>
          <w:rFonts w:cs="Calibri"/>
          <w:b/>
        </w:rPr>
        <w:t>OPIS KRYTERIÓW, KTÓRYMI ZAMAWIAJĄCY BĘDZIE SIĘ KIEROWAŁ PRZY WYBORZE OFERTY, WRAZ Z PODANIEM ZNACZENIA TYCH KRYTERIÓW I SPOSOBU OCENY OFERT</w:t>
      </w:r>
    </w:p>
    <w:p w:rsidR="006B1D38" w:rsidRPr="00836AE0" w:rsidRDefault="006B1D38" w:rsidP="006B1D38">
      <w:pPr>
        <w:pStyle w:val="Tytu"/>
        <w:numPr>
          <w:ilvl w:val="0"/>
          <w:numId w:val="29"/>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Zamawiający oceni i porówna jedynie te oferty, które będą ważne i nie będą podlegały odrzuceniu na podstawie art. 89 ust. 1 oraz art. 90 ust. 3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w:t>
      </w:r>
    </w:p>
    <w:p w:rsidR="006B1D38" w:rsidRPr="00836AE0" w:rsidRDefault="006B1D38" w:rsidP="006B1D38">
      <w:pPr>
        <w:pStyle w:val="Tytu"/>
        <w:numPr>
          <w:ilvl w:val="0"/>
          <w:numId w:val="29"/>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Oferty zostaną ocenione przez Zamawiającego w oparciu o następujące kryteria i ich znaczenie:</w:t>
      </w:r>
    </w:p>
    <w:p w:rsidR="006B1D38" w:rsidRPr="00836AE0" w:rsidRDefault="006B1D38" w:rsidP="006B1D38">
      <w:pPr>
        <w:spacing w:line="40" w:lineRule="atLeast"/>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368"/>
        <w:gridCol w:w="1735"/>
        <w:gridCol w:w="4111"/>
      </w:tblGrid>
      <w:tr w:rsidR="006B1D38" w:rsidRPr="009632A3" w:rsidTr="00393C59">
        <w:trPr>
          <w:jc w:val="center"/>
        </w:trPr>
        <w:tc>
          <w:tcPr>
            <w:tcW w:w="637" w:type="dxa"/>
            <w:shd w:val="clear" w:color="auto" w:fill="D9D9D9"/>
            <w:vAlign w:val="center"/>
          </w:tcPr>
          <w:p w:rsidR="006B1D38" w:rsidRPr="00E46834" w:rsidRDefault="006B1D38" w:rsidP="00393C59">
            <w:pPr>
              <w:spacing w:line="40" w:lineRule="atLeast"/>
              <w:jc w:val="center"/>
              <w:rPr>
                <w:rFonts w:cs="Calibri"/>
                <w:b/>
                <w:i/>
              </w:rPr>
            </w:pPr>
            <w:r w:rsidRPr="00E46834">
              <w:rPr>
                <w:rFonts w:cs="Calibri"/>
                <w:b/>
                <w:i/>
              </w:rPr>
              <w:t>L.p.</w:t>
            </w:r>
          </w:p>
        </w:tc>
        <w:tc>
          <w:tcPr>
            <w:tcW w:w="3368" w:type="dxa"/>
            <w:shd w:val="clear" w:color="auto" w:fill="D9D9D9"/>
            <w:vAlign w:val="center"/>
          </w:tcPr>
          <w:p w:rsidR="006B1D38" w:rsidRPr="00E46834" w:rsidRDefault="006B1D38" w:rsidP="00393C59">
            <w:pPr>
              <w:spacing w:line="40" w:lineRule="atLeast"/>
              <w:jc w:val="center"/>
              <w:rPr>
                <w:rFonts w:cs="Calibri"/>
                <w:b/>
                <w:i/>
              </w:rPr>
            </w:pPr>
            <w:r w:rsidRPr="00E46834">
              <w:rPr>
                <w:rFonts w:cs="Calibri"/>
                <w:b/>
                <w:i/>
              </w:rPr>
              <w:t>Kryterium</w:t>
            </w:r>
          </w:p>
        </w:tc>
        <w:tc>
          <w:tcPr>
            <w:tcW w:w="1735" w:type="dxa"/>
            <w:shd w:val="clear" w:color="auto" w:fill="D9D9D9"/>
            <w:vAlign w:val="center"/>
          </w:tcPr>
          <w:p w:rsidR="006B1D38" w:rsidRPr="00E46834" w:rsidRDefault="006B1D38" w:rsidP="00393C59">
            <w:pPr>
              <w:spacing w:line="40" w:lineRule="atLeast"/>
              <w:jc w:val="center"/>
              <w:rPr>
                <w:rFonts w:cs="Calibri"/>
                <w:b/>
                <w:i/>
              </w:rPr>
            </w:pPr>
            <w:r w:rsidRPr="00E46834">
              <w:rPr>
                <w:rFonts w:cs="Calibri"/>
                <w:b/>
                <w:i/>
              </w:rPr>
              <w:t>Znaczenie procentowe kryterium</w:t>
            </w:r>
          </w:p>
        </w:tc>
        <w:tc>
          <w:tcPr>
            <w:tcW w:w="4111" w:type="dxa"/>
            <w:shd w:val="clear" w:color="auto" w:fill="D9D9D9"/>
            <w:vAlign w:val="center"/>
          </w:tcPr>
          <w:p w:rsidR="006B1D38" w:rsidRPr="00E46834" w:rsidRDefault="006B1D38" w:rsidP="00393C59">
            <w:pPr>
              <w:spacing w:line="40" w:lineRule="atLeast"/>
              <w:jc w:val="center"/>
              <w:rPr>
                <w:rFonts w:cs="Calibri"/>
                <w:b/>
                <w:i/>
              </w:rPr>
            </w:pPr>
            <w:r w:rsidRPr="00E46834">
              <w:rPr>
                <w:rFonts w:cs="Calibri"/>
                <w:b/>
                <w:i/>
              </w:rPr>
              <w:t>Maksymalna ilość punktów jakie może otrzymać oferta za dane kryterium</w:t>
            </w:r>
          </w:p>
        </w:tc>
      </w:tr>
      <w:tr w:rsidR="006B1D38" w:rsidRPr="009632A3" w:rsidTr="00393C59">
        <w:trPr>
          <w:trHeight w:val="735"/>
          <w:jc w:val="center"/>
        </w:trPr>
        <w:tc>
          <w:tcPr>
            <w:tcW w:w="637" w:type="dxa"/>
            <w:vAlign w:val="center"/>
          </w:tcPr>
          <w:p w:rsidR="006B1D38" w:rsidRPr="00E46834" w:rsidRDefault="006B1D38" w:rsidP="00393C59">
            <w:pPr>
              <w:spacing w:line="40" w:lineRule="atLeast"/>
              <w:jc w:val="center"/>
              <w:rPr>
                <w:rFonts w:cs="Calibri"/>
              </w:rPr>
            </w:pPr>
            <w:r w:rsidRPr="00E46834">
              <w:rPr>
                <w:rFonts w:cs="Calibri"/>
              </w:rPr>
              <w:t>1.</w:t>
            </w:r>
          </w:p>
        </w:tc>
        <w:tc>
          <w:tcPr>
            <w:tcW w:w="3368" w:type="dxa"/>
            <w:vAlign w:val="center"/>
          </w:tcPr>
          <w:p w:rsidR="006B1D38" w:rsidRPr="00E46834" w:rsidRDefault="006B1D38" w:rsidP="00393C59">
            <w:pPr>
              <w:pStyle w:val="Nagwek9"/>
              <w:spacing w:line="40" w:lineRule="atLeast"/>
              <w:jc w:val="center"/>
              <w:rPr>
                <w:rFonts w:ascii="Calibri" w:hAnsi="Calibri" w:cs="Calibri"/>
                <w:sz w:val="22"/>
                <w:szCs w:val="22"/>
              </w:rPr>
            </w:pPr>
            <w:r w:rsidRPr="00E46834">
              <w:rPr>
                <w:rFonts w:ascii="Calibri" w:hAnsi="Calibri" w:cs="Calibri"/>
                <w:sz w:val="22"/>
                <w:szCs w:val="22"/>
              </w:rPr>
              <w:t>Cena</w:t>
            </w:r>
          </w:p>
        </w:tc>
        <w:tc>
          <w:tcPr>
            <w:tcW w:w="1735" w:type="dxa"/>
            <w:vAlign w:val="center"/>
          </w:tcPr>
          <w:p w:rsidR="006B1D38" w:rsidRPr="00E46834" w:rsidRDefault="006B1D38" w:rsidP="00393C59">
            <w:pPr>
              <w:spacing w:line="40" w:lineRule="atLeast"/>
              <w:jc w:val="center"/>
              <w:rPr>
                <w:rFonts w:cs="Calibri"/>
                <w:b/>
              </w:rPr>
            </w:pPr>
            <w:r w:rsidRPr="00E46834">
              <w:rPr>
                <w:rFonts w:cs="Calibri"/>
                <w:b/>
              </w:rPr>
              <w:t>60%</w:t>
            </w:r>
          </w:p>
        </w:tc>
        <w:tc>
          <w:tcPr>
            <w:tcW w:w="4111" w:type="dxa"/>
            <w:vAlign w:val="center"/>
          </w:tcPr>
          <w:p w:rsidR="006B1D38" w:rsidRPr="00E46834" w:rsidRDefault="006B1D38" w:rsidP="00393C59">
            <w:pPr>
              <w:spacing w:line="40" w:lineRule="atLeast"/>
              <w:jc w:val="center"/>
              <w:rPr>
                <w:rFonts w:cs="Calibri"/>
                <w:b/>
              </w:rPr>
            </w:pPr>
            <w:r w:rsidRPr="00E46834">
              <w:rPr>
                <w:rFonts w:cs="Calibri"/>
                <w:b/>
              </w:rPr>
              <w:t>60 punktów</w:t>
            </w:r>
          </w:p>
        </w:tc>
      </w:tr>
      <w:tr w:rsidR="006B1D38" w:rsidRPr="009632A3" w:rsidTr="00393C59">
        <w:trPr>
          <w:jc w:val="center"/>
        </w:trPr>
        <w:tc>
          <w:tcPr>
            <w:tcW w:w="637" w:type="dxa"/>
            <w:vAlign w:val="center"/>
          </w:tcPr>
          <w:p w:rsidR="006B1D38" w:rsidRPr="00E46834" w:rsidRDefault="006B1D38" w:rsidP="00393C59">
            <w:pPr>
              <w:spacing w:line="40" w:lineRule="atLeast"/>
              <w:jc w:val="center"/>
              <w:rPr>
                <w:rFonts w:cs="Calibri"/>
              </w:rPr>
            </w:pPr>
            <w:r w:rsidRPr="00E46834">
              <w:rPr>
                <w:rFonts w:cs="Calibri"/>
              </w:rPr>
              <w:t>2.</w:t>
            </w:r>
          </w:p>
        </w:tc>
        <w:tc>
          <w:tcPr>
            <w:tcW w:w="3368" w:type="dxa"/>
            <w:vAlign w:val="center"/>
          </w:tcPr>
          <w:p w:rsidR="006B1D38" w:rsidRPr="00E46834" w:rsidRDefault="006B1D38" w:rsidP="008E4E64">
            <w:pPr>
              <w:pStyle w:val="Nagwek9"/>
              <w:spacing w:line="40" w:lineRule="atLeast"/>
              <w:jc w:val="center"/>
              <w:rPr>
                <w:rFonts w:ascii="Calibri" w:hAnsi="Calibri" w:cs="Calibri"/>
                <w:sz w:val="22"/>
                <w:szCs w:val="22"/>
              </w:rPr>
            </w:pPr>
            <w:r w:rsidRPr="00E46834">
              <w:rPr>
                <w:rFonts w:ascii="Calibri" w:hAnsi="Calibri" w:cs="Calibri"/>
                <w:sz w:val="22"/>
                <w:szCs w:val="22"/>
              </w:rPr>
              <w:t xml:space="preserve">Dodatkowe funkcjonalności (parametry techniczne) respiratora </w:t>
            </w:r>
            <w:r w:rsidR="006712E7">
              <w:rPr>
                <w:rFonts w:ascii="Calibri" w:hAnsi="Calibri" w:cs="Calibri"/>
                <w:sz w:val="22"/>
                <w:szCs w:val="22"/>
              </w:rPr>
              <w:t>transportowego</w:t>
            </w:r>
            <w:r w:rsidRPr="00E46834">
              <w:rPr>
                <w:rFonts w:ascii="Calibri" w:hAnsi="Calibri" w:cs="Calibri"/>
                <w:sz w:val="22"/>
                <w:szCs w:val="22"/>
              </w:rPr>
              <w:t xml:space="preserve"> opisanego w </w:t>
            </w:r>
            <w:r w:rsidR="006712E7">
              <w:rPr>
                <w:rFonts w:ascii="Calibri" w:hAnsi="Calibri" w:cs="Calibri"/>
                <w:sz w:val="22"/>
                <w:szCs w:val="22"/>
              </w:rPr>
              <w:t>Z</w:t>
            </w:r>
            <w:r w:rsidRPr="00E46834">
              <w:rPr>
                <w:rFonts w:ascii="Calibri" w:hAnsi="Calibri" w:cs="Calibri"/>
                <w:sz w:val="22"/>
                <w:szCs w:val="22"/>
              </w:rPr>
              <w:t xml:space="preserve">ałączniku nr 1 do </w:t>
            </w:r>
            <w:proofErr w:type="spellStart"/>
            <w:r w:rsidRPr="00E46834">
              <w:rPr>
                <w:rFonts w:ascii="Calibri" w:hAnsi="Calibri" w:cs="Calibri"/>
                <w:sz w:val="22"/>
                <w:szCs w:val="22"/>
              </w:rPr>
              <w:t>swiz</w:t>
            </w:r>
            <w:proofErr w:type="spellEnd"/>
            <w:r w:rsidRPr="00E46834">
              <w:rPr>
                <w:rFonts w:ascii="Calibri" w:hAnsi="Calibri" w:cs="Calibri"/>
                <w:sz w:val="22"/>
                <w:szCs w:val="22"/>
              </w:rPr>
              <w:t xml:space="preserve"> (</w:t>
            </w:r>
            <w:r w:rsidRPr="00E46834">
              <w:rPr>
                <w:rFonts w:ascii="Calibri" w:hAnsi="Calibri" w:cs="Calibri"/>
                <w:b w:val="0"/>
                <w:sz w:val="22"/>
                <w:szCs w:val="22"/>
              </w:rPr>
              <w:t xml:space="preserve">Formularz ofertowy) </w:t>
            </w:r>
            <w:r w:rsidRPr="00E46834">
              <w:rPr>
                <w:rFonts w:ascii="Calibri" w:hAnsi="Calibri" w:cs="Calibri"/>
                <w:sz w:val="22"/>
                <w:szCs w:val="22"/>
              </w:rPr>
              <w:t xml:space="preserve"> Tabela nr </w:t>
            </w:r>
            <w:r w:rsidR="006712E7">
              <w:rPr>
                <w:rFonts w:ascii="Calibri" w:hAnsi="Calibri" w:cs="Calibri"/>
                <w:sz w:val="22"/>
                <w:szCs w:val="22"/>
              </w:rPr>
              <w:t>2</w:t>
            </w:r>
            <w:r w:rsidRPr="00E46834">
              <w:rPr>
                <w:rFonts w:ascii="Calibri" w:hAnsi="Calibri" w:cs="Calibri"/>
                <w:sz w:val="22"/>
                <w:szCs w:val="22"/>
              </w:rPr>
              <w:t xml:space="preserve"> Lp. VI</w:t>
            </w:r>
          </w:p>
        </w:tc>
        <w:tc>
          <w:tcPr>
            <w:tcW w:w="1735" w:type="dxa"/>
            <w:vAlign w:val="center"/>
          </w:tcPr>
          <w:p w:rsidR="006B1D38" w:rsidRPr="00E46834" w:rsidRDefault="006B1D38" w:rsidP="00393C59">
            <w:pPr>
              <w:spacing w:line="40" w:lineRule="atLeast"/>
              <w:jc w:val="center"/>
              <w:rPr>
                <w:rFonts w:cs="Calibri"/>
                <w:b/>
              </w:rPr>
            </w:pPr>
            <w:r w:rsidRPr="00E46834">
              <w:rPr>
                <w:rFonts w:cs="Calibri"/>
                <w:b/>
              </w:rPr>
              <w:t>40%</w:t>
            </w:r>
          </w:p>
        </w:tc>
        <w:tc>
          <w:tcPr>
            <w:tcW w:w="4111" w:type="dxa"/>
            <w:vAlign w:val="center"/>
          </w:tcPr>
          <w:p w:rsidR="006B1D38" w:rsidRPr="00E46834" w:rsidRDefault="006B1D38" w:rsidP="00393C59">
            <w:pPr>
              <w:spacing w:line="40" w:lineRule="atLeast"/>
              <w:jc w:val="center"/>
              <w:rPr>
                <w:rFonts w:cs="Calibri"/>
                <w:b/>
              </w:rPr>
            </w:pPr>
            <w:r w:rsidRPr="00E46834">
              <w:rPr>
                <w:rFonts w:cs="Calibri"/>
                <w:b/>
              </w:rPr>
              <w:t>40 punktów</w:t>
            </w:r>
          </w:p>
        </w:tc>
      </w:tr>
    </w:tbl>
    <w:p w:rsidR="006B1D38" w:rsidRPr="00836AE0" w:rsidRDefault="006B1D38" w:rsidP="006B1D38">
      <w:pPr>
        <w:spacing w:line="40" w:lineRule="atLeast"/>
        <w:jc w:val="both"/>
        <w:rPr>
          <w:rFonts w:cs="Calibri"/>
        </w:rPr>
      </w:pPr>
    </w:p>
    <w:p w:rsidR="006B1D38" w:rsidRPr="00836AE0" w:rsidRDefault="006B1D38" w:rsidP="006B1D38">
      <w:pPr>
        <w:pStyle w:val="Tekstprzypisudolnego"/>
        <w:spacing w:line="40" w:lineRule="atLeast"/>
        <w:ind w:left="720"/>
        <w:jc w:val="both"/>
        <w:rPr>
          <w:rFonts w:ascii="Calibri" w:hAnsi="Calibri" w:cs="Calibri"/>
          <w:sz w:val="22"/>
          <w:szCs w:val="22"/>
        </w:rPr>
      </w:pPr>
      <w:r w:rsidRPr="00836AE0">
        <w:rPr>
          <w:rFonts w:ascii="Calibri" w:hAnsi="Calibri" w:cs="Calibri"/>
          <w:sz w:val="22"/>
          <w:szCs w:val="22"/>
        </w:rPr>
        <w:t>W celu wyboru najkorzystniejszej oferty, w powiązaniu z wymienionymi kryteriami, Zamawiający będzie posługiwał się następującym wzorem:</w:t>
      </w:r>
    </w:p>
    <w:p w:rsidR="006B1D38" w:rsidRPr="00836AE0" w:rsidRDefault="006B1D38" w:rsidP="006B1D38">
      <w:pPr>
        <w:spacing w:line="40" w:lineRule="atLeast"/>
        <w:jc w:val="both"/>
        <w:rPr>
          <w:rFonts w:cs="Calibri"/>
        </w:rPr>
      </w:pPr>
    </w:p>
    <w:p w:rsidR="006B1D38" w:rsidRPr="00836AE0" w:rsidRDefault="006B1D38" w:rsidP="006B1D38">
      <w:pPr>
        <w:spacing w:line="40" w:lineRule="atLeast"/>
        <w:jc w:val="center"/>
        <w:rPr>
          <w:rFonts w:cs="Calibri"/>
          <w:b/>
        </w:rPr>
      </w:pPr>
      <w:r w:rsidRPr="00836AE0">
        <w:rPr>
          <w:rFonts w:cs="Calibri"/>
          <w:b/>
        </w:rPr>
        <w:t>Σ = W</w:t>
      </w:r>
      <w:r w:rsidRPr="00836AE0">
        <w:rPr>
          <w:rFonts w:cs="Calibri"/>
          <w:b/>
          <w:vertAlign w:val="subscript"/>
        </w:rPr>
        <w:t xml:space="preserve">p1 + </w:t>
      </w:r>
      <w:r w:rsidRPr="00836AE0">
        <w:rPr>
          <w:rFonts w:cs="Calibri"/>
          <w:b/>
        </w:rPr>
        <w:t>W</w:t>
      </w:r>
      <w:r w:rsidRPr="00836AE0">
        <w:rPr>
          <w:rFonts w:cs="Calibri"/>
          <w:b/>
          <w:vertAlign w:val="subscript"/>
        </w:rPr>
        <w:t>p2</w:t>
      </w:r>
    </w:p>
    <w:p w:rsidR="006B1D38" w:rsidRPr="00836AE0" w:rsidRDefault="006B1D38" w:rsidP="006B1D38">
      <w:pPr>
        <w:pStyle w:val="Tekstprzypisudolnego"/>
        <w:tabs>
          <w:tab w:val="left" w:pos="709"/>
        </w:tabs>
        <w:spacing w:line="40" w:lineRule="atLeast"/>
        <w:rPr>
          <w:rFonts w:ascii="Calibri" w:hAnsi="Calibri" w:cs="Calibri"/>
          <w:sz w:val="22"/>
          <w:szCs w:val="22"/>
        </w:rPr>
      </w:pPr>
    </w:p>
    <w:p w:rsidR="006B1D38" w:rsidRPr="00836AE0" w:rsidRDefault="006B1D38" w:rsidP="006B1D38">
      <w:pPr>
        <w:pStyle w:val="Tekstprzypisudolnego"/>
        <w:spacing w:line="40" w:lineRule="atLeast"/>
        <w:ind w:left="426"/>
        <w:rPr>
          <w:rFonts w:ascii="Calibri" w:hAnsi="Calibri" w:cs="Calibri"/>
          <w:i/>
          <w:sz w:val="22"/>
          <w:szCs w:val="22"/>
        </w:rPr>
      </w:pPr>
      <w:r w:rsidRPr="00836AE0">
        <w:rPr>
          <w:rFonts w:ascii="Calibri" w:hAnsi="Calibri" w:cs="Calibri"/>
          <w:sz w:val="22"/>
          <w:szCs w:val="22"/>
        </w:rPr>
        <w:t xml:space="preserve">Gdzie: </w:t>
      </w:r>
      <w:r w:rsidRPr="00836AE0">
        <w:rPr>
          <w:rFonts w:ascii="Calibri" w:hAnsi="Calibri" w:cs="Calibri"/>
          <w:sz w:val="22"/>
          <w:szCs w:val="22"/>
        </w:rPr>
        <w:tab/>
        <w:t>W</w:t>
      </w:r>
      <w:r w:rsidRPr="00836AE0">
        <w:rPr>
          <w:rFonts w:ascii="Calibri" w:hAnsi="Calibri" w:cs="Calibri"/>
          <w:sz w:val="22"/>
          <w:szCs w:val="22"/>
          <w:vertAlign w:val="subscript"/>
        </w:rPr>
        <w:t>p1</w:t>
      </w:r>
      <w:r w:rsidRPr="00836AE0">
        <w:rPr>
          <w:rFonts w:ascii="Calibri" w:hAnsi="Calibri" w:cs="Calibri"/>
          <w:sz w:val="22"/>
          <w:szCs w:val="22"/>
        </w:rPr>
        <w:tab/>
        <w:t xml:space="preserve">- wartość punktowa za kryterium </w:t>
      </w:r>
      <w:r w:rsidRPr="00836AE0">
        <w:rPr>
          <w:rFonts w:ascii="Calibri" w:hAnsi="Calibri" w:cs="Calibri"/>
          <w:i/>
          <w:sz w:val="22"/>
          <w:szCs w:val="22"/>
        </w:rPr>
        <w:t>„Cena”</w:t>
      </w:r>
    </w:p>
    <w:p w:rsidR="006B1D38" w:rsidRPr="00836AE0" w:rsidRDefault="006B1D38" w:rsidP="006B1D38">
      <w:pPr>
        <w:pStyle w:val="Tekstprzypisudolnego"/>
        <w:spacing w:line="40" w:lineRule="atLeast"/>
        <w:ind w:left="426"/>
        <w:rPr>
          <w:rFonts w:ascii="Calibri" w:hAnsi="Calibri" w:cs="Calibri"/>
          <w:sz w:val="22"/>
          <w:szCs w:val="22"/>
        </w:rPr>
      </w:pPr>
      <w:r w:rsidRPr="00836AE0">
        <w:rPr>
          <w:rFonts w:ascii="Calibri" w:hAnsi="Calibri" w:cs="Calibri"/>
          <w:sz w:val="22"/>
          <w:szCs w:val="22"/>
        </w:rPr>
        <w:tab/>
      </w:r>
      <w:r w:rsidRPr="00836AE0">
        <w:rPr>
          <w:rFonts w:ascii="Calibri" w:hAnsi="Calibri" w:cs="Calibri"/>
          <w:sz w:val="22"/>
          <w:szCs w:val="22"/>
        </w:rPr>
        <w:tab/>
        <w:t>W</w:t>
      </w:r>
      <w:r w:rsidRPr="00836AE0">
        <w:rPr>
          <w:rFonts w:ascii="Calibri" w:hAnsi="Calibri" w:cs="Calibri"/>
          <w:sz w:val="22"/>
          <w:szCs w:val="22"/>
          <w:vertAlign w:val="subscript"/>
        </w:rPr>
        <w:t>p2</w:t>
      </w:r>
      <w:r w:rsidRPr="00836AE0">
        <w:rPr>
          <w:rFonts w:ascii="Calibri" w:hAnsi="Calibri" w:cs="Calibri"/>
          <w:sz w:val="22"/>
          <w:szCs w:val="22"/>
        </w:rPr>
        <w:tab/>
        <w:t xml:space="preserve">- wartość punktowa za kryterium </w:t>
      </w:r>
      <w:r w:rsidRPr="00836AE0">
        <w:rPr>
          <w:rFonts w:ascii="Calibri" w:hAnsi="Calibri" w:cs="Calibri"/>
          <w:i/>
          <w:sz w:val="22"/>
          <w:szCs w:val="22"/>
        </w:rPr>
        <w:t>„Dodatkowe wyposażenie”</w:t>
      </w:r>
    </w:p>
    <w:p w:rsidR="006B1D38" w:rsidRPr="00836AE0" w:rsidRDefault="006B1D38" w:rsidP="006B1D38">
      <w:pPr>
        <w:spacing w:line="40" w:lineRule="atLeast"/>
        <w:jc w:val="both"/>
        <w:rPr>
          <w:rFonts w:cs="Calibri"/>
        </w:rPr>
      </w:pPr>
    </w:p>
    <w:p w:rsidR="006B1D38" w:rsidRPr="00836AE0" w:rsidRDefault="006B1D38" w:rsidP="006B1D38">
      <w:pPr>
        <w:numPr>
          <w:ilvl w:val="1"/>
          <w:numId w:val="29"/>
        </w:numPr>
        <w:spacing w:after="0" w:line="40" w:lineRule="atLeast"/>
        <w:jc w:val="both"/>
        <w:rPr>
          <w:rFonts w:cs="Calibri"/>
          <w:b/>
          <w:i/>
        </w:rPr>
      </w:pPr>
      <w:r w:rsidRPr="00836AE0">
        <w:rPr>
          <w:rFonts w:cs="Calibri"/>
          <w:b/>
        </w:rPr>
        <w:t xml:space="preserve"> Zasady oceny kryterium </w:t>
      </w:r>
      <w:r w:rsidRPr="00836AE0">
        <w:rPr>
          <w:rFonts w:cs="Calibri"/>
          <w:b/>
          <w:i/>
        </w:rPr>
        <w:t>„Cena” (W</w:t>
      </w:r>
      <w:r w:rsidRPr="00836AE0">
        <w:rPr>
          <w:rFonts w:cs="Calibri"/>
          <w:b/>
          <w:i/>
          <w:vertAlign w:val="subscript"/>
        </w:rPr>
        <w:t>p1</w:t>
      </w:r>
      <w:r w:rsidRPr="00836AE0">
        <w:rPr>
          <w:rFonts w:cs="Calibri"/>
          <w:b/>
          <w:i/>
        </w:rPr>
        <w:t>)</w:t>
      </w:r>
    </w:p>
    <w:p w:rsidR="006B1D38" w:rsidRPr="00836AE0" w:rsidRDefault="006B1D38" w:rsidP="006B1D38">
      <w:pPr>
        <w:pStyle w:val="Tekstprzypisudolnego"/>
        <w:spacing w:line="40" w:lineRule="atLeast"/>
        <w:ind w:left="15" w:firstLine="720"/>
        <w:rPr>
          <w:rFonts w:ascii="Calibri" w:hAnsi="Calibri" w:cs="Calibri"/>
          <w:sz w:val="22"/>
          <w:szCs w:val="22"/>
        </w:rPr>
      </w:pPr>
      <w:r w:rsidRPr="00836AE0">
        <w:rPr>
          <w:rFonts w:ascii="Calibri" w:hAnsi="Calibri" w:cs="Calibri"/>
          <w:sz w:val="22"/>
          <w:szCs w:val="22"/>
        </w:rPr>
        <w:t xml:space="preserve">Kryterium </w:t>
      </w:r>
      <w:r w:rsidRPr="00836AE0">
        <w:rPr>
          <w:rFonts w:ascii="Calibri" w:hAnsi="Calibri" w:cs="Calibri"/>
          <w:i/>
          <w:sz w:val="22"/>
          <w:szCs w:val="22"/>
        </w:rPr>
        <w:t>„</w:t>
      </w:r>
      <w:r w:rsidRPr="00836AE0">
        <w:rPr>
          <w:rFonts w:ascii="Calibri" w:hAnsi="Calibri" w:cs="Calibri"/>
          <w:b/>
          <w:i/>
          <w:sz w:val="22"/>
          <w:szCs w:val="22"/>
        </w:rPr>
        <w:t>Cena</w:t>
      </w:r>
      <w:r w:rsidRPr="00836AE0">
        <w:rPr>
          <w:rFonts w:ascii="Calibri" w:hAnsi="Calibri" w:cs="Calibri"/>
          <w:i/>
          <w:sz w:val="22"/>
          <w:szCs w:val="22"/>
        </w:rPr>
        <w:t>”</w:t>
      </w:r>
      <w:r w:rsidRPr="00836AE0">
        <w:rPr>
          <w:rFonts w:ascii="Calibri" w:hAnsi="Calibri" w:cs="Calibri"/>
          <w:sz w:val="22"/>
          <w:szCs w:val="22"/>
        </w:rPr>
        <w:t xml:space="preserve"> oceniane będzie wg wzoru:</w:t>
      </w:r>
    </w:p>
    <w:p w:rsidR="006B1D38" w:rsidRPr="00836AE0" w:rsidRDefault="006B1D38" w:rsidP="006B1D38">
      <w:pPr>
        <w:pStyle w:val="Tekstprzypisudolnego"/>
        <w:spacing w:line="40" w:lineRule="atLeast"/>
        <w:rPr>
          <w:rFonts w:ascii="Calibri" w:hAnsi="Calibri" w:cs="Calibri"/>
          <w:sz w:val="22"/>
          <w:szCs w:val="22"/>
        </w:rPr>
      </w:pPr>
    </w:p>
    <w:p w:rsidR="006B1D38" w:rsidRPr="00836AE0" w:rsidRDefault="006B1D38" w:rsidP="006B1D38">
      <w:pPr>
        <w:pStyle w:val="Tekstprzypisudolnego"/>
        <w:tabs>
          <w:tab w:val="left" w:pos="709"/>
        </w:tabs>
        <w:spacing w:line="40" w:lineRule="atLeast"/>
        <w:jc w:val="center"/>
        <w:rPr>
          <w:rFonts w:ascii="Calibri" w:hAnsi="Calibri" w:cs="Calibri"/>
          <w:b/>
          <w:sz w:val="22"/>
          <w:szCs w:val="22"/>
          <w:lang w:val="en-US"/>
        </w:rPr>
      </w:pPr>
      <w:r w:rsidRPr="00836AE0">
        <w:rPr>
          <w:rFonts w:ascii="Calibri" w:hAnsi="Calibri" w:cs="Calibri"/>
          <w:b/>
          <w:sz w:val="22"/>
          <w:szCs w:val="22"/>
          <w:lang w:val="en-US"/>
        </w:rPr>
        <w:t>W</w:t>
      </w:r>
      <w:r w:rsidRPr="00836AE0">
        <w:rPr>
          <w:rFonts w:ascii="Calibri" w:hAnsi="Calibri" w:cs="Calibri"/>
          <w:b/>
          <w:sz w:val="22"/>
          <w:szCs w:val="22"/>
          <w:vertAlign w:val="subscript"/>
          <w:lang w:val="en-US"/>
        </w:rPr>
        <w:t>p1</w:t>
      </w:r>
      <w:r w:rsidRPr="00836AE0">
        <w:rPr>
          <w:rFonts w:ascii="Calibri" w:hAnsi="Calibri" w:cs="Calibri"/>
          <w:b/>
          <w:sz w:val="22"/>
          <w:szCs w:val="22"/>
          <w:lang w:val="en-US"/>
        </w:rPr>
        <w:t xml:space="preserve"> = R x (</w:t>
      </w:r>
      <w:proofErr w:type="spellStart"/>
      <w:r w:rsidRPr="00836AE0">
        <w:rPr>
          <w:rFonts w:ascii="Calibri" w:hAnsi="Calibri" w:cs="Calibri"/>
          <w:b/>
          <w:sz w:val="22"/>
          <w:szCs w:val="22"/>
          <w:lang w:val="en-US"/>
        </w:rPr>
        <w:t>C</w:t>
      </w:r>
      <w:r w:rsidRPr="00836AE0">
        <w:rPr>
          <w:rFonts w:ascii="Calibri" w:hAnsi="Calibri" w:cs="Calibri"/>
          <w:b/>
          <w:sz w:val="22"/>
          <w:szCs w:val="22"/>
          <w:vertAlign w:val="subscript"/>
          <w:lang w:val="en-US"/>
        </w:rPr>
        <w:t>min</w:t>
      </w:r>
      <w:proofErr w:type="spellEnd"/>
      <w:r w:rsidRPr="00836AE0">
        <w:rPr>
          <w:rFonts w:ascii="Calibri" w:hAnsi="Calibri" w:cs="Calibri"/>
          <w:b/>
          <w:sz w:val="22"/>
          <w:szCs w:val="22"/>
          <w:lang w:val="en-US"/>
        </w:rPr>
        <w:t xml:space="preserve"> / C</w:t>
      </w:r>
      <w:r w:rsidRPr="00836AE0">
        <w:rPr>
          <w:rFonts w:ascii="Calibri" w:hAnsi="Calibri" w:cs="Calibri"/>
          <w:b/>
          <w:sz w:val="22"/>
          <w:szCs w:val="22"/>
          <w:vertAlign w:val="subscript"/>
          <w:lang w:val="en-US"/>
        </w:rPr>
        <w:t>ob</w:t>
      </w:r>
      <w:r w:rsidRPr="00836AE0">
        <w:rPr>
          <w:rFonts w:ascii="Calibri" w:hAnsi="Calibri" w:cs="Calibri"/>
          <w:b/>
          <w:sz w:val="22"/>
          <w:szCs w:val="22"/>
          <w:lang w:val="en-US"/>
        </w:rPr>
        <w:t>)</w:t>
      </w:r>
    </w:p>
    <w:p w:rsidR="006B1D38" w:rsidRPr="00836AE0" w:rsidRDefault="006B1D38" w:rsidP="006B1D38">
      <w:pPr>
        <w:pStyle w:val="Tekstprzypisudolnego"/>
        <w:tabs>
          <w:tab w:val="left" w:pos="709"/>
        </w:tabs>
        <w:spacing w:line="40" w:lineRule="atLeast"/>
        <w:rPr>
          <w:rFonts w:ascii="Calibri" w:hAnsi="Calibri" w:cs="Calibri"/>
          <w:sz w:val="22"/>
          <w:szCs w:val="22"/>
          <w:lang w:val="en-US"/>
        </w:rPr>
      </w:pPr>
    </w:p>
    <w:p w:rsidR="006B1D38" w:rsidRPr="00836AE0" w:rsidRDefault="006B1D38" w:rsidP="006B1D38">
      <w:pPr>
        <w:pStyle w:val="Tekstprzypisudolnego"/>
        <w:tabs>
          <w:tab w:val="left" w:pos="709"/>
        </w:tabs>
        <w:spacing w:line="40" w:lineRule="atLeast"/>
        <w:ind w:left="709"/>
        <w:rPr>
          <w:rFonts w:ascii="Calibri" w:hAnsi="Calibri" w:cs="Calibri"/>
          <w:sz w:val="22"/>
          <w:szCs w:val="22"/>
        </w:rPr>
      </w:pPr>
      <w:r w:rsidRPr="00836AE0">
        <w:rPr>
          <w:rFonts w:ascii="Calibri" w:hAnsi="Calibri" w:cs="Calibri"/>
          <w:sz w:val="22"/>
          <w:szCs w:val="22"/>
          <w:lang w:val="en-US"/>
        </w:rPr>
        <w:tab/>
      </w:r>
      <w:r w:rsidRPr="00836AE0">
        <w:rPr>
          <w:rFonts w:ascii="Calibri" w:hAnsi="Calibri" w:cs="Calibri"/>
          <w:sz w:val="22"/>
          <w:szCs w:val="22"/>
        </w:rPr>
        <w:t xml:space="preserve">Gdzie: </w:t>
      </w:r>
      <w:r w:rsidRPr="00836AE0">
        <w:rPr>
          <w:rFonts w:ascii="Calibri" w:hAnsi="Calibri" w:cs="Calibri"/>
          <w:sz w:val="22"/>
          <w:szCs w:val="22"/>
        </w:rPr>
        <w:tab/>
        <w:t>R</w:t>
      </w:r>
      <w:r w:rsidRPr="00836AE0">
        <w:rPr>
          <w:rFonts w:ascii="Calibri" w:hAnsi="Calibri" w:cs="Calibri"/>
          <w:sz w:val="22"/>
          <w:szCs w:val="22"/>
        </w:rPr>
        <w:tab/>
        <w:t xml:space="preserve">- ranga w ocenie (tj. 60 </w:t>
      </w:r>
      <w:proofErr w:type="spellStart"/>
      <w:r w:rsidRPr="00836AE0">
        <w:rPr>
          <w:rFonts w:ascii="Calibri" w:hAnsi="Calibri" w:cs="Calibri"/>
          <w:sz w:val="22"/>
          <w:szCs w:val="22"/>
        </w:rPr>
        <w:t>pkt</w:t>
      </w:r>
      <w:proofErr w:type="spellEnd"/>
      <w:r w:rsidRPr="00836AE0">
        <w:rPr>
          <w:rFonts w:ascii="Calibri" w:hAnsi="Calibri" w:cs="Calibri"/>
          <w:sz w:val="22"/>
          <w:szCs w:val="22"/>
        </w:rPr>
        <w:t>)</w:t>
      </w:r>
    </w:p>
    <w:p w:rsidR="006B1D38" w:rsidRPr="00836AE0" w:rsidRDefault="006B1D38" w:rsidP="006B1D38">
      <w:pPr>
        <w:pStyle w:val="Tekstprzypisudolnego"/>
        <w:tabs>
          <w:tab w:val="left" w:pos="709"/>
        </w:tabs>
        <w:spacing w:line="40" w:lineRule="atLeast"/>
        <w:ind w:left="709"/>
        <w:rPr>
          <w:rFonts w:ascii="Calibri" w:hAnsi="Calibri" w:cs="Calibri"/>
          <w:sz w:val="22"/>
          <w:szCs w:val="22"/>
        </w:rPr>
      </w:pPr>
      <w:r w:rsidRPr="00836AE0">
        <w:rPr>
          <w:rFonts w:ascii="Calibri" w:hAnsi="Calibri" w:cs="Calibri"/>
          <w:sz w:val="22"/>
          <w:szCs w:val="22"/>
        </w:rPr>
        <w:tab/>
      </w:r>
      <w:r w:rsidRPr="00836AE0">
        <w:rPr>
          <w:rFonts w:ascii="Calibri" w:hAnsi="Calibri" w:cs="Calibri"/>
          <w:sz w:val="22"/>
          <w:szCs w:val="22"/>
        </w:rPr>
        <w:tab/>
      </w:r>
      <w:proofErr w:type="spellStart"/>
      <w:r w:rsidRPr="00836AE0">
        <w:rPr>
          <w:rFonts w:ascii="Calibri" w:hAnsi="Calibri" w:cs="Calibri"/>
          <w:sz w:val="22"/>
          <w:szCs w:val="22"/>
        </w:rPr>
        <w:t>C</w:t>
      </w:r>
      <w:r w:rsidRPr="00836AE0">
        <w:rPr>
          <w:rFonts w:ascii="Calibri" w:hAnsi="Calibri" w:cs="Calibri"/>
          <w:sz w:val="22"/>
          <w:szCs w:val="22"/>
          <w:vertAlign w:val="subscript"/>
        </w:rPr>
        <w:t>min</w:t>
      </w:r>
      <w:proofErr w:type="spellEnd"/>
      <w:r w:rsidRPr="00836AE0">
        <w:rPr>
          <w:rFonts w:ascii="Calibri" w:hAnsi="Calibri" w:cs="Calibri"/>
          <w:sz w:val="22"/>
          <w:szCs w:val="22"/>
        </w:rPr>
        <w:tab/>
        <w:t>- cena najkorzystniejszej oferty (najtańszej)</w:t>
      </w:r>
    </w:p>
    <w:p w:rsidR="006B1D38" w:rsidRPr="00836AE0" w:rsidRDefault="006B1D38" w:rsidP="006B1D38">
      <w:pPr>
        <w:pStyle w:val="Tekstprzypisudolnego"/>
        <w:tabs>
          <w:tab w:val="left" w:pos="709"/>
        </w:tabs>
        <w:spacing w:line="40" w:lineRule="atLeast"/>
        <w:ind w:left="709"/>
        <w:rPr>
          <w:rFonts w:ascii="Calibri" w:hAnsi="Calibri" w:cs="Calibri"/>
          <w:sz w:val="22"/>
          <w:szCs w:val="22"/>
        </w:rPr>
      </w:pPr>
      <w:r w:rsidRPr="00836AE0">
        <w:rPr>
          <w:rFonts w:ascii="Calibri" w:hAnsi="Calibri" w:cs="Calibri"/>
          <w:sz w:val="22"/>
          <w:szCs w:val="22"/>
        </w:rPr>
        <w:tab/>
      </w:r>
      <w:r w:rsidRPr="00836AE0">
        <w:rPr>
          <w:rFonts w:ascii="Calibri" w:hAnsi="Calibri" w:cs="Calibri"/>
          <w:sz w:val="22"/>
          <w:szCs w:val="22"/>
        </w:rPr>
        <w:tab/>
      </w:r>
      <w:proofErr w:type="spellStart"/>
      <w:r w:rsidRPr="00836AE0">
        <w:rPr>
          <w:rFonts w:ascii="Calibri" w:hAnsi="Calibri" w:cs="Calibri"/>
          <w:sz w:val="22"/>
          <w:szCs w:val="22"/>
        </w:rPr>
        <w:t>C</w:t>
      </w:r>
      <w:r w:rsidRPr="00836AE0">
        <w:rPr>
          <w:rFonts w:ascii="Calibri" w:hAnsi="Calibri" w:cs="Calibri"/>
          <w:sz w:val="22"/>
          <w:szCs w:val="22"/>
          <w:vertAlign w:val="subscript"/>
        </w:rPr>
        <w:t>ob</w:t>
      </w:r>
      <w:proofErr w:type="spellEnd"/>
      <w:r w:rsidRPr="00836AE0">
        <w:rPr>
          <w:rFonts w:ascii="Calibri" w:hAnsi="Calibri" w:cs="Calibri"/>
          <w:sz w:val="22"/>
          <w:szCs w:val="22"/>
        </w:rPr>
        <w:tab/>
        <w:t>- cena oferty badanej</w:t>
      </w:r>
    </w:p>
    <w:p w:rsidR="006B1D38" w:rsidRPr="00836AE0" w:rsidRDefault="006B1D38" w:rsidP="006B1D38">
      <w:pPr>
        <w:pStyle w:val="Tekstprzypisudolnego"/>
        <w:tabs>
          <w:tab w:val="left" w:pos="709"/>
        </w:tabs>
        <w:spacing w:line="40" w:lineRule="atLeast"/>
        <w:rPr>
          <w:rFonts w:ascii="Calibri" w:hAnsi="Calibri" w:cs="Calibri"/>
          <w:sz w:val="22"/>
          <w:szCs w:val="22"/>
        </w:rPr>
      </w:pPr>
    </w:p>
    <w:p w:rsidR="006B1D38" w:rsidRPr="00836AE0" w:rsidRDefault="006B1D38" w:rsidP="006B1D38">
      <w:pPr>
        <w:spacing w:line="40" w:lineRule="atLeast"/>
        <w:ind w:left="735"/>
        <w:jc w:val="both"/>
        <w:rPr>
          <w:rFonts w:cs="Calibri"/>
          <w:b/>
          <w:color w:val="FF0000"/>
        </w:rPr>
      </w:pPr>
    </w:p>
    <w:p w:rsidR="006B1D38" w:rsidRPr="00836AE0" w:rsidRDefault="006B1D38" w:rsidP="006B1D38">
      <w:pPr>
        <w:numPr>
          <w:ilvl w:val="1"/>
          <w:numId w:val="29"/>
        </w:numPr>
        <w:spacing w:after="0" w:line="40" w:lineRule="atLeast"/>
        <w:jc w:val="both"/>
        <w:rPr>
          <w:rFonts w:cs="Calibri"/>
          <w:b/>
        </w:rPr>
      </w:pPr>
      <w:r w:rsidRPr="00836AE0">
        <w:rPr>
          <w:rFonts w:cs="Calibri"/>
          <w:b/>
        </w:rPr>
        <w:t xml:space="preserve">Zasady oceny kryterium „Dodatkowe </w:t>
      </w:r>
      <w:r w:rsidRPr="0037414D">
        <w:rPr>
          <w:rFonts w:ascii="Calibri" w:hAnsi="Calibri" w:cs="Calibri"/>
          <w:b/>
        </w:rPr>
        <w:t xml:space="preserve">funkcjonalności (parametry techniczne) respiratora </w:t>
      </w:r>
      <w:r>
        <w:rPr>
          <w:rFonts w:ascii="Calibri" w:hAnsi="Calibri" w:cs="Calibri"/>
          <w:b/>
        </w:rPr>
        <w:t>transportowego</w:t>
      </w:r>
      <w:r w:rsidRPr="0037414D">
        <w:rPr>
          <w:rFonts w:cs="Calibri"/>
          <w:b/>
        </w:rPr>
        <w:t>”</w:t>
      </w:r>
      <w:r w:rsidRPr="00836AE0">
        <w:rPr>
          <w:rFonts w:cs="Calibri"/>
          <w:b/>
        </w:rPr>
        <w:t xml:space="preserve"> (W</w:t>
      </w:r>
      <w:r w:rsidRPr="00836AE0">
        <w:rPr>
          <w:rFonts w:cs="Calibri"/>
          <w:b/>
          <w:vertAlign w:val="subscript"/>
        </w:rPr>
        <w:t>p2</w:t>
      </w:r>
      <w:r w:rsidRPr="00836AE0">
        <w:rPr>
          <w:rFonts w:cs="Calibri"/>
          <w:b/>
        </w:rPr>
        <w:t>)</w:t>
      </w:r>
    </w:p>
    <w:p w:rsidR="006B1D38" w:rsidRPr="00836AE0" w:rsidRDefault="006B1D38" w:rsidP="006B1D38">
      <w:pPr>
        <w:spacing w:line="40" w:lineRule="atLeast"/>
        <w:ind w:left="735"/>
        <w:jc w:val="both"/>
        <w:rPr>
          <w:rFonts w:cs="Calibri"/>
          <w:b/>
        </w:rPr>
      </w:pPr>
      <w:r w:rsidRPr="00836AE0">
        <w:rPr>
          <w:rFonts w:cs="Calibri"/>
        </w:rPr>
        <w:t xml:space="preserve">Ocena ww. kryterium zostanie dokonana na podstawie zadeklarowanego w ofertach wyposażania dodatkowego ambulansów. Zaoferowane wyposażenie dodatkowe dotyczy każdego z ambulansów. Komisja przetargowa dokona oceny ofert w oparciu o kryterium </w:t>
      </w:r>
      <w:r w:rsidRPr="00836AE0">
        <w:rPr>
          <w:rFonts w:cs="Calibri"/>
          <w:i/>
        </w:rPr>
        <w:t>„</w:t>
      </w:r>
      <w:r w:rsidRPr="0037414D">
        <w:rPr>
          <w:rFonts w:cs="Calibri"/>
        </w:rPr>
        <w:t xml:space="preserve">Dodatkowe </w:t>
      </w:r>
      <w:r w:rsidRPr="0037414D">
        <w:rPr>
          <w:rFonts w:ascii="Calibri" w:hAnsi="Calibri" w:cs="Calibri"/>
        </w:rPr>
        <w:t>funkcjonalności (parametry techniczne) respiratora transportowego</w:t>
      </w:r>
      <w:r w:rsidRPr="0037414D">
        <w:rPr>
          <w:rFonts w:cs="Calibri"/>
          <w:i/>
        </w:rPr>
        <w:t>”</w:t>
      </w:r>
      <w:r w:rsidRPr="0037414D">
        <w:rPr>
          <w:rFonts w:cs="Calibri"/>
        </w:rPr>
        <w:t xml:space="preserve"> popr</w:t>
      </w:r>
      <w:r w:rsidRPr="00836AE0">
        <w:rPr>
          <w:rFonts w:cs="Calibri"/>
        </w:rPr>
        <w:t>zez przyznanie punktów w następujący sposób:</w:t>
      </w:r>
    </w:p>
    <w:p w:rsidR="006B1D38" w:rsidRPr="00836AE0" w:rsidRDefault="006B1D38" w:rsidP="006B1D38">
      <w:pPr>
        <w:spacing w:line="40" w:lineRule="atLeast"/>
        <w:jc w:val="both"/>
        <w:rPr>
          <w:rFonts w:cs="Calibri"/>
          <w:color w:val="FF0000"/>
        </w:rPr>
      </w:pPr>
      <w:r w:rsidRPr="00836AE0">
        <w:rPr>
          <w:rFonts w:cs="Calibri"/>
          <w:color w:val="FF0000"/>
        </w:rPr>
        <w:tab/>
      </w:r>
    </w:p>
    <w:tbl>
      <w:tblPr>
        <w:tblpPr w:leftFromText="141" w:rightFromText="141" w:vertAnchor="text" w:horzAnchor="margin" w:tblpXSpec="center" w:tblpY="455"/>
        <w:tblW w:w="4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2"/>
        <w:gridCol w:w="5669"/>
        <w:gridCol w:w="2411"/>
      </w:tblGrid>
      <w:tr w:rsidR="006B1D38" w:rsidRPr="0037414D" w:rsidTr="00393C59">
        <w:trPr>
          <w:trHeight w:val="57"/>
        </w:trPr>
        <w:tc>
          <w:tcPr>
            <w:tcW w:w="512" w:type="pct"/>
            <w:vAlign w:val="center"/>
          </w:tcPr>
          <w:p w:rsidR="006B1D38" w:rsidRPr="0037414D" w:rsidRDefault="006B1D38" w:rsidP="00393C59">
            <w:pPr>
              <w:pStyle w:val="Wyliczkreska"/>
              <w:spacing w:line="240" w:lineRule="auto"/>
              <w:ind w:left="0" w:firstLine="0"/>
              <w:jc w:val="center"/>
              <w:rPr>
                <w:rFonts w:asciiTheme="minorHAnsi" w:hAnsiTheme="minorHAnsi" w:cs="Calibri"/>
                <w:b/>
                <w:bCs/>
                <w:sz w:val="22"/>
                <w:szCs w:val="22"/>
                <w:lang w:val="pl-PL"/>
              </w:rPr>
            </w:pPr>
            <w:r w:rsidRPr="0037414D">
              <w:rPr>
                <w:rFonts w:asciiTheme="minorHAnsi" w:hAnsiTheme="minorHAnsi" w:cs="Calibri"/>
                <w:b/>
                <w:bCs/>
                <w:sz w:val="22"/>
                <w:szCs w:val="22"/>
                <w:lang w:val="pl-PL"/>
              </w:rPr>
              <w:lastRenderedPageBreak/>
              <w:t>Lp.</w:t>
            </w:r>
          </w:p>
        </w:tc>
        <w:tc>
          <w:tcPr>
            <w:tcW w:w="3149" w:type="pct"/>
            <w:vAlign w:val="center"/>
          </w:tcPr>
          <w:p w:rsidR="006B1D38" w:rsidRPr="0037414D" w:rsidRDefault="006B1D38" w:rsidP="00393C59">
            <w:pPr>
              <w:pStyle w:val="Wyliczkreska"/>
              <w:spacing w:line="240" w:lineRule="auto"/>
              <w:ind w:left="0" w:right="79" w:firstLine="0"/>
              <w:jc w:val="center"/>
              <w:rPr>
                <w:rFonts w:asciiTheme="minorHAnsi" w:hAnsiTheme="minorHAnsi" w:cs="Calibri"/>
                <w:b/>
                <w:bCs/>
                <w:sz w:val="22"/>
                <w:szCs w:val="22"/>
                <w:lang w:val="pl-PL"/>
              </w:rPr>
            </w:pPr>
            <w:r w:rsidRPr="0037414D">
              <w:rPr>
                <w:rFonts w:asciiTheme="minorHAnsi" w:hAnsiTheme="minorHAnsi" w:cs="Calibri"/>
                <w:b/>
                <w:bCs/>
                <w:sz w:val="22"/>
                <w:szCs w:val="22"/>
                <w:lang w:val="pl-PL"/>
              </w:rPr>
              <w:t>Dodatkowe wyposażenie - parametry punktowane</w:t>
            </w:r>
          </w:p>
        </w:tc>
        <w:tc>
          <w:tcPr>
            <w:tcW w:w="1339" w:type="pct"/>
            <w:vAlign w:val="center"/>
          </w:tcPr>
          <w:p w:rsidR="006B1D38" w:rsidRPr="0037414D" w:rsidRDefault="006B1D38" w:rsidP="00393C59">
            <w:pPr>
              <w:pStyle w:val="Wyliczkreska"/>
              <w:spacing w:line="240" w:lineRule="auto"/>
              <w:ind w:left="0" w:firstLine="0"/>
              <w:jc w:val="center"/>
              <w:rPr>
                <w:rFonts w:asciiTheme="minorHAnsi" w:hAnsiTheme="minorHAnsi" w:cs="Calibri"/>
                <w:b/>
                <w:bCs/>
                <w:sz w:val="22"/>
                <w:szCs w:val="22"/>
                <w:lang w:val="pl-PL"/>
              </w:rPr>
            </w:pPr>
            <w:r w:rsidRPr="0037414D">
              <w:rPr>
                <w:rFonts w:asciiTheme="minorHAnsi" w:hAnsiTheme="minorHAnsi" w:cs="Calibri"/>
                <w:b/>
                <w:bCs/>
                <w:sz w:val="22"/>
                <w:szCs w:val="22"/>
                <w:lang w:val="pl-PL"/>
              </w:rPr>
              <w:t>Punktacja</w:t>
            </w:r>
          </w:p>
        </w:tc>
      </w:tr>
      <w:tr w:rsidR="006B1D38" w:rsidRPr="0037414D" w:rsidTr="00393C59">
        <w:trPr>
          <w:trHeight w:val="693"/>
        </w:trPr>
        <w:tc>
          <w:tcPr>
            <w:tcW w:w="512" w:type="pct"/>
            <w:vAlign w:val="center"/>
          </w:tcPr>
          <w:p w:rsidR="006B1D38" w:rsidRPr="0037414D" w:rsidRDefault="006B1D38" w:rsidP="00393C59">
            <w:pPr>
              <w:pStyle w:val="Tekstcofnity"/>
              <w:spacing w:line="240" w:lineRule="auto"/>
              <w:ind w:left="0" w:right="-70"/>
              <w:jc w:val="center"/>
              <w:rPr>
                <w:rFonts w:asciiTheme="minorHAnsi" w:hAnsiTheme="minorHAnsi" w:cs="Calibri"/>
                <w:sz w:val="22"/>
                <w:szCs w:val="22"/>
                <w:lang w:val="pl-PL"/>
              </w:rPr>
            </w:pPr>
            <w:r w:rsidRPr="0037414D">
              <w:rPr>
                <w:rFonts w:asciiTheme="minorHAnsi" w:hAnsiTheme="minorHAnsi" w:cs="Calibri"/>
                <w:sz w:val="22"/>
                <w:szCs w:val="22"/>
                <w:lang w:val="pl-PL"/>
              </w:rPr>
              <w:t>1.</w:t>
            </w:r>
          </w:p>
        </w:tc>
        <w:tc>
          <w:tcPr>
            <w:tcW w:w="3149" w:type="pct"/>
            <w:vAlign w:val="center"/>
          </w:tcPr>
          <w:p w:rsidR="006B1D38" w:rsidRPr="0037414D" w:rsidRDefault="006B1D38" w:rsidP="00393C59">
            <w:pPr>
              <w:jc w:val="both"/>
              <w:rPr>
                <w:rFonts w:eastAsia="Arial Unicode MS" w:cs="Calibri"/>
              </w:rPr>
            </w:pPr>
            <w:r w:rsidRPr="0037414D">
              <w:rPr>
                <w:rFonts w:cs="Calibri"/>
              </w:rPr>
              <w:t>Możliwość wymiany baterii, przez użytkownika, bez użycia narzędzi</w:t>
            </w:r>
          </w:p>
        </w:tc>
        <w:tc>
          <w:tcPr>
            <w:tcW w:w="1339" w:type="pct"/>
            <w:vAlign w:val="center"/>
          </w:tcPr>
          <w:p w:rsidR="006B1D38" w:rsidRPr="0037414D" w:rsidRDefault="006B1D38" w:rsidP="00393C59">
            <w:pPr>
              <w:pStyle w:val="Tekstcofnity"/>
              <w:spacing w:line="100" w:lineRule="atLeast"/>
              <w:ind w:left="0" w:right="79"/>
              <w:jc w:val="center"/>
              <w:rPr>
                <w:rFonts w:asciiTheme="minorHAnsi" w:hAnsiTheme="minorHAnsi" w:cs="Calibri"/>
                <w:color w:val="000000"/>
                <w:sz w:val="22"/>
                <w:szCs w:val="22"/>
                <w:lang w:val="pl-PL"/>
              </w:rPr>
            </w:pPr>
            <w:r w:rsidRPr="0037414D">
              <w:rPr>
                <w:rFonts w:asciiTheme="minorHAnsi" w:hAnsiTheme="minorHAnsi" w:cs="Calibri"/>
                <w:color w:val="000000"/>
                <w:sz w:val="22"/>
                <w:szCs w:val="22"/>
                <w:lang w:val="pl-PL"/>
              </w:rPr>
              <w:t>TAK – 5 pkt.</w:t>
            </w:r>
          </w:p>
          <w:p w:rsidR="006B1D38" w:rsidRPr="0037414D" w:rsidRDefault="006B1D38" w:rsidP="00393C59">
            <w:pPr>
              <w:pStyle w:val="Tekstcofnity"/>
              <w:spacing w:line="100" w:lineRule="atLeast"/>
              <w:ind w:left="0" w:right="79"/>
              <w:jc w:val="center"/>
              <w:rPr>
                <w:rFonts w:asciiTheme="minorHAnsi" w:hAnsiTheme="minorHAnsi" w:cs="Calibri"/>
                <w:color w:val="FF0000"/>
                <w:sz w:val="22"/>
                <w:szCs w:val="22"/>
                <w:lang w:val="pl-PL"/>
              </w:rPr>
            </w:pPr>
            <w:r w:rsidRPr="0037414D">
              <w:rPr>
                <w:rFonts w:asciiTheme="minorHAnsi" w:hAnsiTheme="minorHAnsi" w:cs="Calibri"/>
                <w:color w:val="000000"/>
                <w:sz w:val="22"/>
                <w:szCs w:val="22"/>
                <w:lang w:val="pl-PL"/>
              </w:rPr>
              <w:t>NIE – 0 pkt.</w:t>
            </w:r>
          </w:p>
        </w:tc>
      </w:tr>
      <w:tr w:rsidR="006B1D38" w:rsidRPr="0037414D" w:rsidTr="00393C59">
        <w:trPr>
          <w:trHeight w:val="703"/>
        </w:trPr>
        <w:tc>
          <w:tcPr>
            <w:tcW w:w="512" w:type="pct"/>
            <w:vAlign w:val="center"/>
          </w:tcPr>
          <w:p w:rsidR="006B1D38" w:rsidRPr="0037414D" w:rsidRDefault="006B1D38" w:rsidP="00393C59">
            <w:pPr>
              <w:pStyle w:val="Tekstcofnity"/>
              <w:spacing w:line="240" w:lineRule="auto"/>
              <w:ind w:left="0" w:right="-70"/>
              <w:jc w:val="center"/>
              <w:rPr>
                <w:rFonts w:asciiTheme="minorHAnsi" w:hAnsiTheme="minorHAnsi" w:cs="Calibri"/>
                <w:sz w:val="22"/>
                <w:szCs w:val="22"/>
                <w:lang w:val="pl-PL"/>
              </w:rPr>
            </w:pPr>
            <w:r w:rsidRPr="0037414D">
              <w:rPr>
                <w:rFonts w:asciiTheme="minorHAnsi" w:hAnsiTheme="minorHAnsi" w:cs="Calibri"/>
                <w:sz w:val="22"/>
                <w:szCs w:val="22"/>
                <w:lang w:val="pl-PL"/>
              </w:rPr>
              <w:t>2.</w:t>
            </w:r>
          </w:p>
        </w:tc>
        <w:tc>
          <w:tcPr>
            <w:tcW w:w="3149" w:type="pct"/>
            <w:vAlign w:val="center"/>
          </w:tcPr>
          <w:p w:rsidR="006B1D38" w:rsidRPr="0037414D" w:rsidRDefault="006B1D38" w:rsidP="00393C59">
            <w:pPr>
              <w:rPr>
                <w:rFonts w:cs="Calibri"/>
              </w:rPr>
            </w:pPr>
            <w:r w:rsidRPr="0037414D">
              <w:rPr>
                <w:rFonts w:cs="Calibri"/>
              </w:rPr>
              <w:t>Rozpoczęcie natychmiastowej wentylacji w trybach ratunkowych za pomocą przycisków umieszczonych na panelu głównym</w:t>
            </w:r>
          </w:p>
        </w:tc>
        <w:tc>
          <w:tcPr>
            <w:tcW w:w="1339" w:type="pct"/>
            <w:vAlign w:val="center"/>
          </w:tcPr>
          <w:p w:rsidR="006B1D38" w:rsidRPr="0037414D" w:rsidRDefault="006B1D38" w:rsidP="00393C59">
            <w:pPr>
              <w:pStyle w:val="Tekstcofnity"/>
              <w:spacing w:line="100" w:lineRule="atLeast"/>
              <w:ind w:left="0" w:right="79"/>
              <w:jc w:val="center"/>
              <w:rPr>
                <w:rFonts w:asciiTheme="minorHAnsi" w:hAnsiTheme="minorHAnsi" w:cs="Calibri"/>
                <w:sz w:val="22"/>
                <w:szCs w:val="22"/>
              </w:rPr>
            </w:pPr>
            <w:r w:rsidRPr="0037414D">
              <w:rPr>
                <w:rFonts w:asciiTheme="minorHAnsi" w:hAnsiTheme="minorHAnsi" w:cs="Calibri"/>
                <w:color w:val="000000"/>
                <w:sz w:val="22"/>
                <w:szCs w:val="22"/>
                <w:lang w:val="pl-PL"/>
              </w:rPr>
              <w:t>TAK –5 pkt.</w:t>
            </w:r>
          </w:p>
          <w:p w:rsidR="006B1D38" w:rsidRPr="0037414D" w:rsidRDefault="006B1D38" w:rsidP="00393C59">
            <w:pPr>
              <w:jc w:val="center"/>
              <w:rPr>
                <w:rFonts w:cs="Calibri"/>
                <w:color w:val="FF0000"/>
              </w:rPr>
            </w:pPr>
            <w:r w:rsidRPr="0037414D">
              <w:rPr>
                <w:rFonts w:cs="Calibri"/>
              </w:rPr>
              <w:t>NIE – 0 pkt.</w:t>
            </w:r>
          </w:p>
        </w:tc>
      </w:tr>
      <w:tr w:rsidR="006B1D38" w:rsidRPr="0037414D" w:rsidTr="00393C59">
        <w:trPr>
          <w:trHeight w:val="698"/>
        </w:trPr>
        <w:tc>
          <w:tcPr>
            <w:tcW w:w="512" w:type="pct"/>
            <w:vAlign w:val="center"/>
          </w:tcPr>
          <w:p w:rsidR="006B1D38" w:rsidRPr="0037414D" w:rsidRDefault="006B1D38" w:rsidP="00393C59">
            <w:pPr>
              <w:pStyle w:val="Tekstcofnity"/>
              <w:spacing w:line="240" w:lineRule="auto"/>
              <w:ind w:left="0" w:right="-70"/>
              <w:jc w:val="center"/>
              <w:rPr>
                <w:rFonts w:asciiTheme="minorHAnsi" w:hAnsiTheme="minorHAnsi" w:cs="Calibri"/>
                <w:sz w:val="22"/>
                <w:szCs w:val="22"/>
                <w:lang w:val="pl-PL"/>
              </w:rPr>
            </w:pPr>
            <w:r w:rsidRPr="0037414D">
              <w:rPr>
                <w:rFonts w:asciiTheme="minorHAnsi" w:hAnsiTheme="minorHAnsi" w:cs="Calibri"/>
                <w:sz w:val="22"/>
                <w:szCs w:val="22"/>
                <w:lang w:val="pl-PL"/>
              </w:rPr>
              <w:t>3.</w:t>
            </w:r>
          </w:p>
        </w:tc>
        <w:tc>
          <w:tcPr>
            <w:tcW w:w="3149" w:type="pct"/>
            <w:vAlign w:val="center"/>
          </w:tcPr>
          <w:p w:rsidR="006B1D38" w:rsidRPr="0037414D" w:rsidRDefault="006B1D38" w:rsidP="00393C59">
            <w:pPr>
              <w:rPr>
                <w:rFonts w:cs="Calibri"/>
              </w:rPr>
            </w:pPr>
            <w:r w:rsidRPr="0037414D">
              <w:rPr>
                <w:rFonts w:cs="Calibri"/>
              </w:rPr>
              <w:t>Możliwość ustawienia parametrów oddechowych na podstawie wzrostu i płci pacjenta</w:t>
            </w:r>
          </w:p>
        </w:tc>
        <w:tc>
          <w:tcPr>
            <w:tcW w:w="1339" w:type="pct"/>
            <w:vAlign w:val="center"/>
          </w:tcPr>
          <w:p w:rsidR="006B1D38" w:rsidRPr="0037414D" w:rsidRDefault="006B1D38" w:rsidP="00393C59">
            <w:pPr>
              <w:pStyle w:val="Tekstcofnity"/>
              <w:spacing w:line="100" w:lineRule="atLeast"/>
              <w:ind w:left="0" w:right="79"/>
              <w:jc w:val="center"/>
              <w:rPr>
                <w:rFonts w:asciiTheme="minorHAnsi" w:hAnsiTheme="minorHAnsi" w:cs="Calibri"/>
                <w:sz w:val="22"/>
                <w:szCs w:val="22"/>
              </w:rPr>
            </w:pPr>
            <w:r w:rsidRPr="0037414D">
              <w:rPr>
                <w:rFonts w:asciiTheme="minorHAnsi" w:hAnsiTheme="minorHAnsi" w:cs="Calibri"/>
                <w:color w:val="000000"/>
                <w:sz w:val="22"/>
                <w:szCs w:val="22"/>
                <w:lang w:val="pl-PL"/>
              </w:rPr>
              <w:t>TAK – 5 pkt.</w:t>
            </w:r>
          </w:p>
          <w:p w:rsidR="006B1D38" w:rsidRPr="0037414D" w:rsidRDefault="006B1D38" w:rsidP="00393C59">
            <w:pPr>
              <w:jc w:val="center"/>
              <w:rPr>
                <w:rFonts w:cs="Calibri"/>
                <w:color w:val="FF0000"/>
              </w:rPr>
            </w:pPr>
            <w:r w:rsidRPr="0037414D">
              <w:rPr>
                <w:rFonts w:cs="Calibri"/>
              </w:rPr>
              <w:t>NIE – 0 pkt.</w:t>
            </w:r>
          </w:p>
        </w:tc>
      </w:tr>
      <w:tr w:rsidR="006B1D38" w:rsidRPr="0037414D" w:rsidTr="00393C59">
        <w:trPr>
          <w:trHeight w:val="708"/>
        </w:trPr>
        <w:tc>
          <w:tcPr>
            <w:tcW w:w="512" w:type="pct"/>
            <w:vAlign w:val="center"/>
          </w:tcPr>
          <w:p w:rsidR="006B1D38" w:rsidRPr="0037414D" w:rsidRDefault="006B1D38" w:rsidP="00393C59">
            <w:pPr>
              <w:pStyle w:val="Tekstcofnity"/>
              <w:spacing w:line="240" w:lineRule="auto"/>
              <w:ind w:left="0" w:right="-70"/>
              <w:jc w:val="center"/>
              <w:rPr>
                <w:rFonts w:asciiTheme="minorHAnsi" w:hAnsiTheme="minorHAnsi" w:cs="Calibri"/>
                <w:sz w:val="22"/>
                <w:szCs w:val="22"/>
                <w:lang w:val="pl-PL"/>
              </w:rPr>
            </w:pPr>
            <w:r w:rsidRPr="0037414D">
              <w:rPr>
                <w:rFonts w:asciiTheme="minorHAnsi" w:hAnsiTheme="minorHAnsi" w:cs="Calibri"/>
                <w:sz w:val="22"/>
                <w:szCs w:val="22"/>
                <w:lang w:val="pl-PL"/>
              </w:rPr>
              <w:t>4.</w:t>
            </w:r>
          </w:p>
        </w:tc>
        <w:tc>
          <w:tcPr>
            <w:tcW w:w="3149" w:type="pct"/>
            <w:vAlign w:val="center"/>
          </w:tcPr>
          <w:p w:rsidR="006B1D38" w:rsidRPr="0037414D" w:rsidRDefault="006B1D38" w:rsidP="00393C59">
            <w:pPr>
              <w:rPr>
                <w:rFonts w:cs="Calibri"/>
              </w:rPr>
            </w:pPr>
            <w:r w:rsidRPr="0037414D">
              <w:rPr>
                <w:rFonts w:cs="Calibri"/>
              </w:rPr>
              <w:t>Możliwość ręcznego wyzwalania oddechów w trybie RKO bezpośrednio przy masce do wentylacji</w:t>
            </w:r>
          </w:p>
        </w:tc>
        <w:tc>
          <w:tcPr>
            <w:tcW w:w="1339" w:type="pct"/>
            <w:vAlign w:val="center"/>
          </w:tcPr>
          <w:p w:rsidR="006B1D38" w:rsidRPr="0037414D" w:rsidRDefault="006B1D38" w:rsidP="00393C59">
            <w:pPr>
              <w:pStyle w:val="Tekstcofnity"/>
              <w:spacing w:line="100" w:lineRule="atLeast"/>
              <w:ind w:left="0" w:right="79"/>
              <w:jc w:val="center"/>
              <w:rPr>
                <w:rFonts w:asciiTheme="minorHAnsi" w:hAnsiTheme="minorHAnsi" w:cs="Calibri"/>
                <w:color w:val="000000"/>
                <w:sz w:val="22"/>
                <w:szCs w:val="22"/>
                <w:lang w:val="pl-PL"/>
              </w:rPr>
            </w:pPr>
            <w:r w:rsidRPr="0037414D">
              <w:rPr>
                <w:rFonts w:asciiTheme="minorHAnsi" w:hAnsiTheme="minorHAnsi" w:cs="Calibri"/>
                <w:color w:val="000000"/>
                <w:sz w:val="22"/>
                <w:szCs w:val="22"/>
                <w:lang w:val="pl-PL"/>
              </w:rPr>
              <w:t>TAK – 10 pkt.</w:t>
            </w:r>
          </w:p>
          <w:p w:rsidR="006B1D38" w:rsidRPr="0037414D" w:rsidRDefault="006B1D38" w:rsidP="00393C59">
            <w:pPr>
              <w:pStyle w:val="Tekstcofnity"/>
              <w:spacing w:line="100" w:lineRule="atLeast"/>
              <w:ind w:left="0" w:right="79"/>
              <w:jc w:val="center"/>
              <w:rPr>
                <w:rFonts w:asciiTheme="minorHAnsi" w:hAnsiTheme="minorHAnsi" w:cs="Calibri"/>
                <w:color w:val="FF0000"/>
                <w:sz w:val="22"/>
                <w:szCs w:val="22"/>
                <w:lang w:val="pl-PL"/>
              </w:rPr>
            </w:pPr>
            <w:r w:rsidRPr="0037414D">
              <w:rPr>
                <w:rFonts w:asciiTheme="minorHAnsi" w:hAnsiTheme="minorHAnsi" w:cs="Calibri"/>
                <w:color w:val="000000"/>
                <w:sz w:val="22"/>
                <w:szCs w:val="22"/>
                <w:lang w:val="pl-PL"/>
              </w:rPr>
              <w:t>NIE – 0 pkt.</w:t>
            </w:r>
          </w:p>
        </w:tc>
      </w:tr>
      <w:tr w:rsidR="006B1D38" w:rsidRPr="0037414D" w:rsidTr="00393C59">
        <w:trPr>
          <w:trHeight w:val="704"/>
        </w:trPr>
        <w:tc>
          <w:tcPr>
            <w:tcW w:w="512" w:type="pct"/>
            <w:vAlign w:val="center"/>
          </w:tcPr>
          <w:p w:rsidR="006B1D38" w:rsidRPr="0037414D" w:rsidRDefault="006B1D38" w:rsidP="00393C59">
            <w:pPr>
              <w:pStyle w:val="Tekstcofnity"/>
              <w:spacing w:line="240" w:lineRule="auto"/>
              <w:ind w:left="0" w:right="-70"/>
              <w:jc w:val="center"/>
              <w:rPr>
                <w:rFonts w:asciiTheme="minorHAnsi" w:hAnsiTheme="minorHAnsi" w:cs="Calibri"/>
                <w:sz w:val="22"/>
                <w:szCs w:val="22"/>
                <w:lang w:val="pl-PL"/>
              </w:rPr>
            </w:pPr>
            <w:r w:rsidRPr="0037414D">
              <w:rPr>
                <w:rFonts w:asciiTheme="minorHAnsi" w:hAnsiTheme="minorHAnsi" w:cs="Calibri"/>
                <w:sz w:val="22"/>
                <w:szCs w:val="22"/>
                <w:lang w:val="pl-PL"/>
              </w:rPr>
              <w:t>5.</w:t>
            </w:r>
          </w:p>
        </w:tc>
        <w:tc>
          <w:tcPr>
            <w:tcW w:w="3149" w:type="pct"/>
            <w:vAlign w:val="center"/>
          </w:tcPr>
          <w:p w:rsidR="006B1D38" w:rsidRPr="0037414D" w:rsidRDefault="006B1D38" w:rsidP="00393C59">
            <w:pPr>
              <w:rPr>
                <w:rFonts w:eastAsia="Arial Unicode MS" w:cs="Calibri"/>
              </w:rPr>
            </w:pPr>
            <w:r>
              <w:rPr>
                <w:rFonts w:eastAsia="Arial Unicode MS" w:cs="Calibri"/>
              </w:rPr>
              <w:t xml:space="preserve">Tryb wentylacji: </w:t>
            </w:r>
            <w:r w:rsidRPr="0037414D">
              <w:rPr>
                <w:rFonts w:eastAsia="Arial Unicode MS" w:cs="Calibri"/>
              </w:rPr>
              <w:t>RSI</w:t>
            </w:r>
          </w:p>
        </w:tc>
        <w:tc>
          <w:tcPr>
            <w:tcW w:w="1339" w:type="pct"/>
            <w:vAlign w:val="center"/>
          </w:tcPr>
          <w:p w:rsidR="006B1D38" w:rsidRPr="0037414D" w:rsidRDefault="006B1D38" w:rsidP="00393C59">
            <w:pPr>
              <w:pStyle w:val="Tekstcofnity"/>
              <w:spacing w:line="100" w:lineRule="atLeast"/>
              <w:ind w:left="0" w:right="79"/>
              <w:jc w:val="center"/>
              <w:rPr>
                <w:rFonts w:asciiTheme="minorHAnsi" w:hAnsiTheme="minorHAnsi" w:cs="Calibri"/>
                <w:color w:val="000000"/>
                <w:sz w:val="22"/>
                <w:szCs w:val="22"/>
                <w:lang w:val="pl-PL"/>
              </w:rPr>
            </w:pPr>
            <w:r w:rsidRPr="0037414D">
              <w:rPr>
                <w:rFonts w:asciiTheme="minorHAnsi" w:hAnsiTheme="minorHAnsi" w:cs="Calibri"/>
                <w:color w:val="000000"/>
                <w:sz w:val="22"/>
                <w:szCs w:val="22"/>
                <w:lang w:val="pl-PL"/>
              </w:rPr>
              <w:t>TAK – 5 pkt.</w:t>
            </w:r>
          </w:p>
          <w:p w:rsidR="006B1D38" w:rsidRPr="0037414D" w:rsidRDefault="006B1D38" w:rsidP="00393C59">
            <w:pPr>
              <w:pStyle w:val="Tekstcofnity"/>
              <w:spacing w:line="100" w:lineRule="atLeast"/>
              <w:ind w:left="0" w:right="79"/>
              <w:jc w:val="center"/>
              <w:rPr>
                <w:rFonts w:asciiTheme="minorHAnsi" w:hAnsiTheme="minorHAnsi" w:cs="Calibri"/>
                <w:color w:val="FF0000"/>
                <w:sz w:val="22"/>
                <w:szCs w:val="22"/>
                <w:lang w:val="pl-PL"/>
              </w:rPr>
            </w:pPr>
            <w:r w:rsidRPr="0037414D">
              <w:rPr>
                <w:rFonts w:asciiTheme="minorHAnsi" w:hAnsiTheme="minorHAnsi" w:cs="Calibri"/>
                <w:color w:val="000000"/>
                <w:sz w:val="22"/>
                <w:szCs w:val="22"/>
                <w:lang w:val="pl-PL"/>
              </w:rPr>
              <w:t>NIE – 0 pkt.</w:t>
            </w:r>
          </w:p>
        </w:tc>
      </w:tr>
      <w:tr w:rsidR="006B1D38" w:rsidRPr="0037414D" w:rsidTr="00393C59">
        <w:trPr>
          <w:trHeight w:val="685"/>
        </w:trPr>
        <w:tc>
          <w:tcPr>
            <w:tcW w:w="512" w:type="pct"/>
            <w:vAlign w:val="center"/>
          </w:tcPr>
          <w:p w:rsidR="006B1D38" w:rsidRPr="0037414D" w:rsidRDefault="006B1D38" w:rsidP="00393C59">
            <w:pPr>
              <w:pStyle w:val="Tekstcofnity"/>
              <w:spacing w:line="240" w:lineRule="auto"/>
              <w:ind w:left="0" w:right="-70"/>
              <w:jc w:val="center"/>
              <w:rPr>
                <w:rFonts w:asciiTheme="minorHAnsi" w:hAnsiTheme="minorHAnsi" w:cs="Calibri"/>
                <w:sz w:val="22"/>
                <w:szCs w:val="22"/>
                <w:lang w:val="pl-PL"/>
              </w:rPr>
            </w:pPr>
            <w:r w:rsidRPr="0037414D">
              <w:rPr>
                <w:rFonts w:asciiTheme="minorHAnsi" w:hAnsiTheme="minorHAnsi" w:cs="Calibri"/>
                <w:sz w:val="22"/>
                <w:szCs w:val="22"/>
                <w:lang w:val="pl-PL"/>
              </w:rPr>
              <w:t>6.</w:t>
            </w:r>
          </w:p>
        </w:tc>
        <w:tc>
          <w:tcPr>
            <w:tcW w:w="3149" w:type="pct"/>
            <w:vAlign w:val="center"/>
          </w:tcPr>
          <w:p w:rsidR="006B1D38" w:rsidRPr="0037414D" w:rsidRDefault="006B1D38" w:rsidP="00393C59">
            <w:pPr>
              <w:rPr>
                <w:rFonts w:eastAsia="Arial Unicode MS" w:cs="Calibri"/>
              </w:rPr>
            </w:pPr>
            <w:r w:rsidRPr="0037414D">
              <w:rPr>
                <w:rFonts w:cs="Calibri"/>
              </w:rPr>
              <w:t>Możliwość rozbudowy respiratora o dodatkowe tryby</w:t>
            </w:r>
            <w:r>
              <w:rPr>
                <w:rFonts w:cs="Calibri"/>
              </w:rPr>
              <w:br/>
            </w:r>
            <w:r w:rsidRPr="0037414D">
              <w:rPr>
                <w:rFonts w:cs="Calibri"/>
              </w:rPr>
              <w:t xml:space="preserve">tj. </w:t>
            </w:r>
            <w:proofErr w:type="spellStart"/>
            <w:r w:rsidRPr="0037414D">
              <w:rPr>
                <w:rFonts w:cs="Calibri"/>
              </w:rPr>
              <w:t>o</w:t>
            </w:r>
            <w:r>
              <w:rPr>
                <w:rFonts w:eastAsia="Arial Unicode MS" w:cs="Calibri"/>
              </w:rPr>
              <w:t>tryb</w:t>
            </w:r>
            <w:proofErr w:type="spellEnd"/>
            <w:r>
              <w:rPr>
                <w:rFonts w:eastAsia="Arial Unicode MS" w:cs="Calibri"/>
              </w:rPr>
              <w:t xml:space="preserve"> „</w:t>
            </w:r>
            <w:proofErr w:type="spellStart"/>
            <w:r w:rsidRPr="0037414D">
              <w:rPr>
                <w:rFonts w:eastAsia="Arial Unicode MS" w:cs="Calibri"/>
              </w:rPr>
              <w:t>S-IPPV</w:t>
            </w:r>
            <w:proofErr w:type="spellEnd"/>
            <w:r>
              <w:rPr>
                <w:rFonts w:eastAsia="Arial Unicode MS" w:cs="Calibri"/>
              </w:rPr>
              <w:t>”</w:t>
            </w:r>
          </w:p>
        </w:tc>
        <w:tc>
          <w:tcPr>
            <w:tcW w:w="1339" w:type="pct"/>
            <w:vAlign w:val="center"/>
          </w:tcPr>
          <w:p w:rsidR="006B1D38" w:rsidRPr="0037414D" w:rsidRDefault="006B1D38" w:rsidP="00393C59">
            <w:pPr>
              <w:pStyle w:val="Tekstcofnity"/>
              <w:spacing w:line="100" w:lineRule="atLeast"/>
              <w:ind w:left="0" w:right="79"/>
              <w:jc w:val="center"/>
              <w:rPr>
                <w:rFonts w:asciiTheme="minorHAnsi" w:hAnsiTheme="minorHAnsi" w:cs="Calibri"/>
                <w:color w:val="000000"/>
                <w:sz w:val="22"/>
                <w:szCs w:val="22"/>
                <w:lang w:val="pl-PL"/>
              </w:rPr>
            </w:pPr>
            <w:r w:rsidRPr="0037414D">
              <w:rPr>
                <w:rFonts w:asciiTheme="minorHAnsi" w:hAnsiTheme="minorHAnsi" w:cs="Calibri"/>
                <w:color w:val="000000"/>
                <w:sz w:val="22"/>
                <w:szCs w:val="22"/>
                <w:lang w:val="pl-PL"/>
              </w:rPr>
              <w:t>TAK – 5 pkt.</w:t>
            </w:r>
          </w:p>
          <w:p w:rsidR="006B1D38" w:rsidRPr="0037414D" w:rsidRDefault="006B1D38" w:rsidP="00393C59">
            <w:pPr>
              <w:pStyle w:val="Tekstcofnity"/>
              <w:spacing w:line="100" w:lineRule="atLeast"/>
              <w:ind w:left="0" w:right="79"/>
              <w:jc w:val="center"/>
              <w:rPr>
                <w:rFonts w:asciiTheme="minorHAnsi" w:hAnsiTheme="minorHAnsi" w:cs="Calibri"/>
                <w:color w:val="FF0000"/>
                <w:sz w:val="22"/>
                <w:szCs w:val="22"/>
                <w:lang w:val="pl-PL"/>
              </w:rPr>
            </w:pPr>
            <w:r w:rsidRPr="0037414D">
              <w:rPr>
                <w:rFonts w:asciiTheme="minorHAnsi" w:hAnsiTheme="minorHAnsi" w:cs="Calibri"/>
                <w:color w:val="000000"/>
                <w:sz w:val="22"/>
                <w:szCs w:val="22"/>
                <w:lang w:val="pl-PL"/>
              </w:rPr>
              <w:t>NIE – 0 pkt.</w:t>
            </w:r>
          </w:p>
        </w:tc>
      </w:tr>
      <w:tr w:rsidR="006B1D38" w:rsidRPr="0037414D" w:rsidTr="00393C59">
        <w:trPr>
          <w:trHeight w:val="57"/>
        </w:trPr>
        <w:tc>
          <w:tcPr>
            <w:tcW w:w="512" w:type="pct"/>
            <w:vAlign w:val="center"/>
          </w:tcPr>
          <w:p w:rsidR="006B1D38" w:rsidRPr="0037414D" w:rsidRDefault="006B1D38" w:rsidP="00393C59">
            <w:pPr>
              <w:pStyle w:val="Tekstcofnity"/>
              <w:spacing w:line="240" w:lineRule="auto"/>
              <w:ind w:left="0" w:right="-70"/>
              <w:jc w:val="center"/>
              <w:rPr>
                <w:rFonts w:asciiTheme="minorHAnsi" w:hAnsiTheme="minorHAnsi" w:cs="Calibri"/>
                <w:sz w:val="22"/>
                <w:szCs w:val="22"/>
                <w:lang w:val="pl-PL"/>
              </w:rPr>
            </w:pPr>
            <w:r w:rsidRPr="0037414D">
              <w:rPr>
                <w:rFonts w:asciiTheme="minorHAnsi" w:hAnsiTheme="minorHAnsi" w:cs="Calibri"/>
                <w:sz w:val="22"/>
                <w:szCs w:val="22"/>
                <w:lang w:val="pl-PL"/>
              </w:rPr>
              <w:t>7.</w:t>
            </w:r>
          </w:p>
        </w:tc>
        <w:tc>
          <w:tcPr>
            <w:tcW w:w="3149" w:type="pct"/>
            <w:vAlign w:val="center"/>
          </w:tcPr>
          <w:p w:rsidR="006B1D38" w:rsidRPr="0037414D" w:rsidRDefault="006B1D38" w:rsidP="00393C59">
            <w:pPr>
              <w:rPr>
                <w:rFonts w:eastAsia="Arial Unicode MS" w:cs="Calibri"/>
              </w:rPr>
            </w:pPr>
            <w:r w:rsidRPr="0037414D">
              <w:rPr>
                <w:rFonts w:cs="Calibri"/>
              </w:rPr>
              <w:t>Możliwość rozbudowy respiratora o dodatkowe tryby</w:t>
            </w:r>
            <w:r>
              <w:rPr>
                <w:rFonts w:eastAsia="Arial Unicode MS" w:cs="Calibri"/>
              </w:rPr>
              <w:br/>
            </w:r>
            <w:r w:rsidRPr="0037414D">
              <w:rPr>
                <w:rFonts w:eastAsia="Arial Unicode MS" w:cs="Calibri"/>
              </w:rPr>
              <w:t>tj</w:t>
            </w:r>
            <w:r>
              <w:rPr>
                <w:rFonts w:eastAsia="Arial Unicode MS" w:cs="Calibri"/>
              </w:rPr>
              <w:t xml:space="preserve">. o </w:t>
            </w:r>
            <w:proofErr w:type="spellStart"/>
            <w:r>
              <w:rPr>
                <w:rFonts w:eastAsia="Arial Unicode MS" w:cs="Calibri"/>
              </w:rPr>
              <w:t>tryb„</w:t>
            </w:r>
            <w:r w:rsidRPr="0037414D">
              <w:rPr>
                <w:rFonts w:eastAsia="Arial Unicode MS" w:cs="Calibri"/>
              </w:rPr>
              <w:t>Inhalacja</w:t>
            </w:r>
            <w:proofErr w:type="spellEnd"/>
            <w:r>
              <w:rPr>
                <w:rFonts w:eastAsia="Arial Unicode MS" w:cs="Calibri"/>
              </w:rPr>
              <w:t>”</w:t>
            </w:r>
          </w:p>
        </w:tc>
        <w:tc>
          <w:tcPr>
            <w:tcW w:w="1339" w:type="pct"/>
            <w:vAlign w:val="center"/>
          </w:tcPr>
          <w:p w:rsidR="006B1D38" w:rsidRPr="0037414D" w:rsidRDefault="006B1D38" w:rsidP="00393C59">
            <w:pPr>
              <w:pStyle w:val="Tekstcofnity"/>
              <w:spacing w:line="100" w:lineRule="atLeast"/>
              <w:ind w:left="0" w:right="79"/>
              <w:jc w:val="center"/>
              <w:rPr>
                <w:rFonts w:asciiTheme="minorHAnsi" w:hAnsiTheme="minorHAnsi" w:cs="Calibri"/>
                <w:color w:val="000000"/>
                <w:sz w:val="22"/>
                <w:szCs w:val="22"/>
                <w:lang w:val="pl-PL"/>
              </w:rPr>
            </w:pPr>
            <w:r w:rsidRPr="0037414D">
              <w:rPr>
                <w:rFonts w:asciiTheme="minorHAnsi" w:hAnsiTheme="minorHAnsi" w:cs="Calibri"/>
                <w:color w:val="000000"/>
                <w:sz w:val="22"/>
                <w:szCs w:val="22"/>
                <w:lang w:val="pl-PL"/>
              </w:rPr>
              <w:t>TAK – 5 pkt.</w:t>
            </w:r>
          </w:p>
          <w:p w:rsidR="006B1D38" w:rsidRPr="0037414D" w:rsidRDefault="006B1D38" w:rsidP="00393C59">
            <w:pPr>
              <w:pStyle w:val="Tekstcofnity"/>
              <w:spacing w:line="100" w:lineRule="atLeast"/>
              <w:ind w:left="0" w:right="79"/>
              <w:jc w:val="center"/>
              <w:rPr>
                <w:rFonts w:asciiTheme="minorHAnsi" w:hAnsiTheme="minorHAnsi" w:cs="Calibri"/>
                <w:color w:val="FF0000"/>
                <w:sz w:val="22"/>
                <w:szCs w:val="22"/>
                <w:lang w:val="pl-PL"/>
              </w:rPr>
            </w:pPr>
            <w:r w:rsidRPr="0037414D">
              <w:rPr>
                <w:rFonts w:asciiTheme="minorHAnsi" w:hAnsiTheme="minorHAnsi" w:cs="Calibri"/>
                <w:color w:val="000000"/>
                <w:sz w:val="22"/>
                <w:szCs w:val="22"/>
                <w:lang w:val="pl-PL"/>
              </w:rPr>
              <w:t>NIE – 0 pkt.</w:t>
            </w:r>
          </w:p>
        </w:tc>
      </w:tr>
    </w:tbl>
    <w:p w:rsidR="006B1D38" w:rsidRPr="00836AE0" w:rsidRDefault="006B1D38" w:rsidP="006B1D38">
      <w:pPr>
        <w:spacing w:line="40" w:lineRule="atLeast"/>
        <w:jc w:val="both"/>
        <w:rPr>
          <w:rFonts w:cs="Calibri"/>
          <w:b/>
        </w:rPr>
      </w:pPr>
      <w:r w:rsidRPr="00836AE0">
        <w:rPr>
          <w:rFonts w:cs="Calibri"/>
          <w:color w:val="FF0000"/>
        </w:rPr>
        <w:tab/>
      </w: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jc w:val="both"/>
        <w:rPr>
          <w:rFonts w:ascii="Calibri" w:hAnsi="Calibri" w:cs="Calibri"/>
          <w:b/>
          <w:sz w:val="22"/>
          <w:szCs w:val="22"/>
        </w:rPr>
      </w:pPr>
    </w:p>
    <w:p w:rsidR="006B1D38" w:rsidRPr="00836AE0" w:rsidRDefault="006B1D38" w:rsidP="006B1D38">
      <w:pPr>
        <w:pStyle w:val="Tekstprzypisudolnego"/>
        <w:tabs>
          <w:tab w:val="left" w:pos="1843"/>
        </w:tabs>
        <w:spacing w:line="40" w:lineRule="atLeast"/>
        <w:ind w:left="720"/>
        <w:jc w:val="both"/>
        <w:rPr>
          <w:rFonts w:ascii="Calibri" w:hAnsi="Calibri" w:cs="Calibri"/>
          <w:b/>
          <w:sz w:val="22"/>
          <w:szCs w:val="22"/>
          <w:u w:val="single"/>
        </w:rPr>
      </w:pPr>
      <w:r w:rsidRPr="00836AE0">
        <w:rPr>
          <w:rFonts w:ascii="Calibri" w:hAnsi="Calibri" w:cs="Calibri"/>
          <w:b/>
          <w:sz w:val="22"/>
          <w:szCs w:val="22"/>
        </w:rPr>
        <w:t xml:space="preserve">Maksymalna ilość punktów w kryterium </w:t>
      </w:r>
      <w:r w:rsidRPr="00836AE0">
        <w:rPr>
          <w:rFonts w:ascii="Calibri" w:hAnsi="Calibri" w:cs="Calibri"/>
          <w:b/>
          <w:i/>
          <w:sz w:val="22"/>
          <w:szCs w:val="22"/>
        </w:rPr>
        <w:t>„</w:t>
      </w:r>
      <w:proofErr w:type="spellStart"/>
      <w:r w:rsidRPr="00836AE0">
        <w:rPr>
          <w:rFonts w:ascii="Calibri" w:hAnsi="Calibri" w:cs="Calibri"/>
          <w:b/>
          <w:i/>
          <w:sz w:val="22"/>
          <w:szCs w:val="22"/>
        </w:rPr>
        <w:t>Dodatkowe</w:t>
      </w:r>
      <w:r w:rsidRPr="0037414D">
        <w:rPr>
          <w:rFonts w:ascii="Calibri" w:hAnsi="Calibri" w:cs="Calibri"/>
          <w:b/>
          <w:i/>
          <w:sz w:val="22"/>
          <w:szCs w:val="22"/>
        </w:rPr>
        <w:t>funkcjonalności</w:t>
      </w:r>
      <w:proofErr w:type="spellEnd"/>
      <w:r w:rsidRPr="0037414D">
        <w:rPr>
          <w:rFonts w:ascii="Calibri" w:hAnsi="Calibri" w:cs="Calibri"/>
          <w:b/>
          <w:i/>
          <w:sz w:val="22"/>
          <w:szCs w:val="22"/>
        </w:rPr>
        <w:t xml:space="preserve"> (parametry techniczne) respiratora transportowego</w:t>
      </w:r>
      <w:r w:rsidRPr="00836AE0">
        <w:rPr>
          <w:rFonts w:ascii="Calibri" w:hAnsi="Calibri" w:cs="Calibri"/>
          <w:b/>
          <w:i/>
          <w:sz w:val="22"/>
          <w:szCs w:val="22"/>
        </w:rPr>
        <w:t>”</w:t>
      </w:r>
      <w:r w:rsidRPr="00836AE0">
        <w:rPr>
          <w:rFonts w:ascii="Calibri" w:hAnsi="Calibri" w:cs="Calibri"/>
          <w:b/>
          <w:sz w:val="22"/>
          <w:szCs w:val="22"/>
        </w:rPr>
        <w:t xml:space="preserve"> wynosi 40 pkt.</w:t>
      </w:r>
    </w:p>
    <w:p w:rsidR="006B1D38" w:rsidRPr="00836AE0" w:rsidRDefault="006B1D38" w:rsidP="006B1D38">
      <w:pPr>
        <w:spacing w:line="40" w:lineRule="atLeast"/>
        <w:ind w:left="720"/>
        <w:jc w:val="both"/>
        <w:rPr>
          <w:rFonts w:cs="Calibri"/>
        </w:rPr>
      </w:pPr>
      <w:r w:rsidRPr="00836AE0">
        <w:rPr>
          <w:rFonts w:cs="Calibri"/>
        </w:rPr>
        <w:t>Zadeklarowane TAK oznacza uzyskanie punktów przypisanych w powyższej tabeli do rodzaju dodatkowe wyposażenia.</w:t>
      </w:r>
    </w:p>
    <w:p w:rsidR="006B1D38" w:rsidRPr="00836AE0" w:rsidRDefault="006B1D38" w:rsidP="006B1D38">
      <w:pPr>
        <w:spacing w:line="40" w:lineRule="atLeast"/>
        <w:ind w:left="720"/>
        <w:jc w:val="both"/>
        <w:rPr>
          <w:rFonts w:cs="Calibri"/>
          <w:b/>
        </w:rPr>
      </w:pPr>
      <w:r w:rsidRPr="00836AE0">
        <w:rPr>
          <w:rFonts w:cs="Calibri"/>
        </w:rPr>
        <w:t xml:space="preserve">Zadeklarowane NIE oznacza uzyskanie zera (0) punktów przypisanych w powyższej tabeli do rodzaju dodatkowe wyposażenia. </w:t>
      </w:r>
    </w:p>
    <w:p w:rsidR="006B1D38" w:rsidRPr="00836AE0" w:rsidRDefault="006B1D38" w:rsidP="006B1D38">
      <w:pPr>
        <w:pStyle w:val="Tytu"/>
        <w:numPr>
          <w:ilvl w:val="0"/>
          <w:numId w:val="29"/>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Punktacja przyznawana ofertom w poszczególnych kryteriach będzie liczona z dokładnością do dwóch miejsc po przecinku (z uwzględnieniem zasady zaokrąglenia – poniżej 5 należy końcówkę pominąć, powyżej i równe 5 należy zaokrąglić w górę). Najwyższa liczba punktów wyznaczy najkorzystniejszą ofertę.</w:t>
      </w:r>
    </w:p>
    <w:p w:rsidR="006B1D38" w:rsidRPr="00836AE0" w:rsidRDefault="006B1D38" w:rsidP="006B1D38">
      <w:pPr>
        <w:pStyle w:val="Tytu"/>
        <w:tabs>
          <w:tab w:val="left" w:pos="567"/>
        </w:tabs>
        <w:spacing w:line="40" w:lineRule="atLeast"/>
        <w:jc w:val="both"/>
        <w:rPr>
          <w:rFonts w:ascii="Calibri" w:hAnsi="Calibri" w:cs="Calibri"/>
          <w:sz w:val="22"/>
          <w:szCs w:val="22"/>
          <w:u w:val="double"/>
        </w:rPr>
      </w:pPr>
    </w:p>
    <w:p w:rsidR="006B1D38" w:rsidRPr="00836AE0" w:rsidRDefault="006B1D38" w:rsidP="006B1D38">
      <w:pPr>
        <w:numPr>
          <w:ilvl w:val="0"/>
          <w:numId w:val="4"/>
        </w:numPr>
        <w:spacing w:after="100" w:afterAutospacing="1" w:line="40" w:lineRule="atLeast"/>
        <w:ind w:left="714" w:right="851" w:hanging="357"/>
        <w:jc w:val="both"/>
        <w:rPr>
          <w:rFonts w:cs="Calibri"/>
          <w:b/>
        </w:rPr>
      </w:pPr>
      <w:r w:rsidRPr="00836AE0">
        <w:rPr>
          <w:rFonts w:cs="Calibri"/>
          <w:b/>
        </w:rPr>
        <w:t>OPIS SPOSOBU DOKONYWANIA OCENY OFERT</w:t>
      </w:r>
    </w:p>
    <w:p w:rsidR="006B1D38" w:rsidRPr="00836AE0" w:rsidRDefault="006B1D38" w:rsidP="006B1D38">
      <w:pPr>
        <w:pStyle w:val="Tytu"/>
        <w:numPr>
          <w:ilvl w:val="0"/>
          <w:numId w:val="30"/>
        </w:numPr>
        <w:spacing w:line="40" w:lineRule="atLeast"/>
        <w:ind w:left="714" w:hanging="357"/>
        <w:jc w:val="both"/>
        <w:rPr>
          <w:rFonts w:ascii="Calibri" w:hAnsi="Calibri" w:cs="Calibri"/>
          <w:sz w:val="22"/>
          <w:szCs w:val="22"/>
        </w:rPr>
      </w:pPr>
      <w:r w:rsidRPr="00836AE0">
        <w:rPr>
          <w:rFonts w:ascii="Calibri" w:hAnsi="Calibri" w:cs="Calibri"/>
          <w:b w:val="0"/>
          <w:sz w:val="22"/>
          <w:szCs w:val="22"/>
        </w:rPr>
        <w:t>Ocena złożonych ofert odbędzie się wyłącznie na podstawie wymaganych w treści SIWZ oświadczeń i dokumentów.</w:t>
      </w:r>
    </w:p>
    <w:p w:rsidR="006B1D38" w:rsidRPr="00836AE0" w:rsidRDefault="006B1D38" w:rsidP="006B1D38">
      <w:pPr>
        <w:pStyle w:val="Tytu"/>
        <w:numPr>
          <w:ilvl w:val="0"/>
          <w:numId w:val="3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Zamawiający dokona weryfikacji ofert, badając czy oferty: </w:t>
      </w:r>
    </w:p>
    <w:p w:rsidR="006B1D38" w:rsidRPr="00836AE0" w:rsidRDefault="006B1D38" w:rsidP="006B1D38">
      <w:pPr>
        <w:pStyle w:val="Tytu"/>
        <w:numPr>
          <w:ilvl w:val="0"/>
          <w:numId w:val="31"/>
        </w:numPr>
        <w:spacing w:line="40" w:lineRule="atLeast"/>
        <w:jc w:val="both"/>
        <w:rPr>
          <w:rFonts w:ascii="Calibri" w:hAnsi="Calibri" w:cs="Calibri"/>
          <w:b w:val="0"/>
          <w:sz w:val="22"/>
          <w:szCs w:val="22"/>
        </w:rPr>
      </w:pPr>
      <w:r w:rsidRPr="00836AE0">
        <w:rPr>
          <w:rFonts w:ascii="Calibri" w:hAnsi="Calibri" w:cs="Calibri"/>
          <w:b w:val="0"/>
          <w:sz w:val="22"/>
          <w:szCs w:val="22"/>
        </w:rPr>
        <w:t xml:space="preserve">nie podlegają odrzuceniu, </w:t>
      </w:r>
    </w:p>
    <w:p w:rsidR="006B1D38" w:rsidRPr="00836AE0" w:rsidRDefault="006B1D38" w:rsidP="006B1D38">
      <w:pPr>
        <w:pStyle w:val="Tytu"/>
        <w:numPr>
          <w:ilvl w:val="0"/>
          <w:numId w:val="31"/>
        </w:numPr>
        <w:spacing w:line="40" w:lineRule="atLeast"/>
        <w:jc w:val="both"/>
        <w:rPr>
          <w:rFonts w:ascii="Calibri" w:hAnsi="Calibri" w:cs="Calibri"/>
          <w:b w:val="0"/>
          <w:sz w:val="22"/>
          <w:szCs w:val="22"/>
        </w:rPr>
      </w:pPr>
      <w:r w:rsidRPr="00836AE0">
        <w:rPr>
          <w:rFonts w:ascii="Calibri" w:hAnsi="Calibri" w:cs="Calibri"/>
          <w:b w:val="0"/>
          <w:sz w:val="22"/>
          <w:szCs w:val="22"/>
        </w:rPr>
        <w:t xml:space="preserve">zawierają rażąco niską cenę. </w:t>
      </w:r>
    </w:p>
    <w:p w:rsidR="006B1D38" w:rsidRPr="00CF4001" w:rsidRDefault="006B1D38" w:rsidP="006B1D38">
      <w:pPr>
        <w:pStyle w:val="Tytu"/>
        <w:numPr>
          <w:ilvl w:val="0"/>
          <w:numId w:val="30"/>
        </w:numPr>
        <w:spacing w:line="40" w:lineRule="atLeast"/>
        <w:ind w:left="714" w:hanging="357"/>
        <w:jc w:val="both"/>
        <w:rPr>
          <w:rFonts w:ascii="Calibri" w:hAnsi="Calibri" w:cs="Calibri"/>
          <w:b w:val="0"/>
          <w:sz w:val="22"/>
          <w:szCs w:val="22"/>
        </w:rPr>
      </w:pPr>
      <w:r w:rsidRPr="00CF4001">
        <w:rPr>
          <w:rFonts w:ascii="Calibri" w:hAnsi="Calibri" w:cs="Calibri"/>
          <w:b w:val="0"/>
          <w:sz w:val="22"/>
          <w:szCs w:val="22"/>
        </w:rPr>
        <w:t xml:space="preserve">Zamawiający dokona wstępnej oceny braku podstaw do wykluczenia oraz spełniania warunków udziału w postępowaniu na podstawie oświadczenia, o którym mowa w art. 25a ustawy </w:t>
      </w:r>
      <w:proofErr w:type="spellStart"/>
      <w:r w:rsidRPr="00CF4001">
        <w:rPr>
          <w:rFonts w:ascii="Calibri" w:hAnsi="Calibri" w:cs="Calibri"/>
          <w:b w:val="0"/>
          <w:sz w:val="22"/>
          <w:szCs w:val="22"/>
        </w:rPr>
        <w:t>Pzp</w:t>
      </w:r>
      <w:proofErr w:type="spellEnd"/>
      <w:r w:rsidRPr="00CF4001">
        <w:rPr>
          <w:rFonts w:ascii="Calibri" w:hAnsi="Calibri" w:cs="Calibri"/>
          <w:b w:val="0"/>
          <w:sz w:val="22"/>
          <w:szCs w:val="22"/>
        </w:rPr>
        <w:t xml:space="preserve">. </w:t>
      </w:r>
    </w:p>
    <w:p w:rsidR="006B1D38" w:rsidRPr="00836AE0" w:rsidRDefault="006B1D38" w:rsidP="006B1D38">
      <w:pPr>
        <w:pStyle w:val="Tytu"/>
        <w:numPr>
          <w:ilvl w:val="0"/>
          <w:numId w:val="3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Sporządzi wstępny ranking ofert przyznając punkty w kryteriach określonych w SIWZ. </w:t>
      </w:r>
    </w:p>
    <w:p w:rsidR="006B1D38" w:rsidRPr="00836AE0" w:rsidRDefault="006B1D38" w:rsidP="006B1D38">
      <w:pPr>
        <w:pStyle w:val="Tytu"/>
        <w:numPr>
          <w:ilvl w:val="0"/>
          <w:numId w:val="3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Następnie do Wykonawcy, którego oferta zostanie oceniona jako najkorzystniejsza Zamawiający skieruje wezwanie do złożenia w terminie nie krótszym niż 10 dni, aktualnych na dzień złożenia oświadczeń lub dokumentów wymienionych w rozdz. V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2 SIWZ mających potwierdzać spełnianie warunków udziału w postępowaniu, brak podstaw do wykluczenia. </w:t>
      </w:r>
    </w:p>
    <w:p w:rsidR="006B1D38" w:rsidRPr="00836AE0" w:rsidRDefault="006B1D38" w:rsidP="006B1D38">
      <w:pPr>
        <w:pStyle w:val="Tytu"/>
        <w:numPr>
          <w:ilvl w:val="0"/>
          <w:numId w:val="3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W przypadku potwierdzenia przez Wykonawcę spełniania warunków udziału w postępowaniu, braku podstaw do wykluczenia Zamawiający przestąpi do wyboru oferty najkorzystniejszej. </w:t>
      </w:r>
    </w:p>
    <w:p w:rsidR="006B1D38" w:rsidRPr="00836AE0" w:rsidRDefault="006B1D38" w:rsidP="006B1D38">
      <w:pPr>
        <w:pStyle w:val="Tytu"/>
        <w:numPr>
          <w:ilvl w:val="0"/>
          <w:numId w:val="3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W przypadku braku potwierdzenia przez Wykonawcę, do którego Zamawiający skieruje wezwanie, o którym mowa w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5 spełniania warunków udziału w postępowaniu, spełnieniu którejkolwiek z przesłanek </w:t>
      </w:r>
      <w:r w:rsidRPr="00836AE0">
        <w:rPr>
          <w:rFonts w:ascii="Calibri" w:hAnsi="Calibri" w:cs="Calibri"/>
          <w:b w:val="0"/>
          <w:sz w:val="22"/>
          <w:szCs w:val="22"/>
        </w:rPr>
        <w:lastRenderedPageBreak/>
        <w:t xml:space="preserve">wykluczania Zamawiający powtórzy procedurę opisaną w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5, kierując wezwanie do Wykonawcy, który uzyskał kolejny wynik w rankingu ofert. </w:t>
      </w:r>
    </w:p>
    <w:p w:rsidR="006B1D38" w:rsidRPr="00836AE0" w:rsidRDefault="006B1D38" w:rsidP="006B1D38">
      <w:pPr>
        <w:pStyle w:val="Tytu"/>
        <w:numPr>
          <w:ilvl w:val="0"/>
          <w:numId w:val="3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Zamawiający przewiduje przeprowadzenie procedury, o której mowa w art. 24aa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 xml:space="preserve">. </w:t>
      </w:r>
    </w:p>
    <w:p w:rsidR="006B1D38" w:rsidRPr="00836AE0" w:rsidRDefault="006B1D38" w:rsidP="006B1D38">
      <w:pPr>
        <w:pStyle w:val="Tytu"/>
        <w:numPr>
          <w:ilvl w:val="0"/>
          <w:numId w:val="30"/>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Zamawiający działając odpowiednio dla każdego etapu postępowania, mając na uwadze jego prawidłowy przebieg prowadził będzie czynności mające na celu wyjaśnienie lub uzupełnienie oferty, o ile wymagają tego przepisy ustawy.</w:t>
      </w:r>
    </w:p>
    <w:p w:rsidR="006B1D38" w:rsidRPr="00836AE0" w:rsidRDefault="006B1D38" w:rsidP="006B1D38">
      <w:pPr>
        <w:spacing w:line="40" w:lineRule="atLeast"/>
        <w:jc w:val="both"/>
        <w:rPr>
          <w:rFonts w:cs="Calibri"/>
        </w:rPr>
      </w:pPr>
    </w:p>
    <w:p w:rsidR="006B1D38" w:rsidRPr="00836AE0" w:rsidRDefault="006B1D38" w:rsidP="006B1D38">
      <w:pPr>
        <w:numPr>
          <w:ilvl w:val="0"/>
          <w:numId w:val="4"/>
        </w:numPr>
        <w:spacing w:after="100" w:afterAutospacing="1" w:line="40" w:lineRule="atLeast"/>
        <w:ind w:left="714" w:hanging="357"/>
        <w:jc w:val="both"/>
        <w:rPr>
          <w:rFonts w:cs="Calibri"/>
          <w:b/>
        </w:rPr>
      </w:pPr>
      <w:r w:rsidRPr="00836AE0">
        <w:rPr>
          <w:rFonts w:cs="Calibri"/>
          <w:b/>
        </w:rPr>
        <w:t>FORMALNOŚCI, JAKIE POWINNY ZOSTAĆ DOPEŁNIONE PO WYBORZE OFERTY W CELU  ZAWARCIA UMOWY</w:t>
      </w:r>
    </w:p>
    <w:p w:rsidR="006B1D38" w:rsidRPr="00836AE0" w:rsidRDefault="006B1D38" w:rsidP="006B1D38">
      <w:pPr>
        <w:pStyle w:val="Tytu"/>
        <w:numPr>
          <w:ilvl w:val="0"/>
          <w:numId w:val="32"/>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O wyborze oferty Zamawiający zawiadomi niezwłocznie Wykonawców, którzy ubiegali się o udzielenie zamówienia. </w:t>
      </w:r>
    </w:p>
    <w:p w:rsidR="006B1D38" w:rsidRPr="00836AE0" w:rsidRDefault="006B1D38" w:rsidP="006B1D38">
      <w:pPr>
        <w:pStyle w:val="Tytu"/>
        <w:numPr>
          <w:ilvl w:val="0"/>
          <w:numId w:val="32"/>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 xml:space="preserve">W informacji o wyborze oferty najkorzystniejszej, Zamawiający wskaże miejsce i termin podpisania umowy. W przypadku braku możliwości stawienia się w wyznaczonym dniu, upoważnionego przedstawiciela Wykonawcy, prosimy o złożenie </w:t>
      </w:r>
      <w:r w:rsidRPr="00836AE0">
        <w:rPr>
          <w:rFonts w:ascii="Calibri" w:hAnsi="Calibri" w:cs="Calibri"/>
          <w:b w:val="0"/>
          <w:sz w:val="22"/>
          <w:szCs w:val="22"/>
          <w:u w:val="single"/>
        </w:rPr>
        <w:t>pisemnej prośby</w:t>
      </w:r>
      <w:r w:rsidRPr="00836AE0">
        <w:rPr>
          <w:rFonts w:ascii="Calibri" w:hAnsi="Calibri" w:cs="Calibri"/>
          <w:b w:val="0"/>
          <w:sz w:val="22"/>
          <w:szCs w:val="22"/>
        </w:rPr>
        <w:t xml:space="preserve"> (faksem lub </w:t>
      </w:r>
      <w:proofErr w:type="spellStart"/>
      <w:r w:rsidRPr="00836AE0">
        <w:rPr>
          <w:rFonts w:ascii="Calibri" w:hAnsi="Calibri" w:cs="Calibri"/>
          <w:b w:val="0"/>
          <w:sz w:val="22"/>
          <w:szCs w:val="22"/>
        </w:rPr>
        <w:t>e-mail’em</w:t>
      </w:r>
      <w:proofErr w:type="spellEnd"/>
      <w:r w:rsidRPr="00836AE0">
        <w:rPr>
          <w:rFonts w:ascii="Calibri" w:hAnsi="Calibri" w:cs="Calibri"/>
          <w:b w:val="0"/>
          <w:sz w:val="22"/>
          <w:szCs w:val="22"/>
        </w:rPr>
        <w:t xml:space="preserve">) o umożliwienie jej </w:t>
      </w:r>
      <w:r w:rsidRPr="00836AE0">
        <w:rPr>
          <w:rFonts w:ascii="Calibri" w:hAnsi="Calibri" w:cs="Calibri"/>
          <w:b w:val="0"/>
          <w:sz w:val="22"/>
          <w:szCs w:val="22"/>
          <w:u w:val="single"/>
        </w:rPr>
        <w:t>osobistego odbioru</w:t>
      </w:r>
      <w:r w:rsidRPr="00836AE0">
        <w:rPr>
          <w:rFonts w:ascii="Calibri" w:hAnsi="Calibri" w:cs="Calibri"/>
          <w:b w:val="0"/>
          <w:sz w:val="22"/>
          <w:szCs w:val="22"/>
        </w:rPr>
        <w:t xml:space="preserve"> (do podpisu) przez upoważnionego przedstawiciela wykonawcy bądź o </w:t>
      </w:r>
      <w:r w:rsidRPr="00836AE0">
        <w:rPr>
          <w:rFonts w:ascii="Calibri" w:hAnsi="Calibri" w:cs="Calibri"/>
          <w:b w:val="0"/>
          <w:sz w:val="22"/>
          <w:szCs w:val="22"/>
          <w:u w:val="single"/>
        </w:rPr>
        <w:t>przesłanie umowy za pośrednictwem poczty</w:t>
      </w:r>
      <w:r w:rsidRPr="00836AE0">
        <w:rPr>
          <w:rFonts w:ascii="Calibri" w:hAnsi="Calibri" w:cs="Calibri"/>
          <w:b w:val="0"/>
          <w:sz w:val="22"/>
          <w:szCs w:val="22"/>
        </w:rPr>
        <w:t>.</w:t>
      </w:r>
    </w:p>
    <w:p w:rsidR="006B1D38" w:rsidRPr="00836AE0" w:rsidRDefault="006B1D38" w:rsidP="006B1D38">
      <w:pPr>
        <w:pStyle w:val="Tytu"/>
        <w:numPr>
          <w:ilvl w:val="0"/>
          <w:numId w:val="32"/>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Wykonawca zobowiązany jest przedłożyć Zamawiającemu, najpóźniej w chwili podpisania umowy:</w:t>
      </w:r>
    </w:p>
    <w:p w:rsidR="006B1D38" w:rsidRPr="00CF4001" w:rsidRDefault="006B1D38" w:rsidP="006B1D38">
      <w:pPr>
        <w:numPr>
          <w:ilvl w:val="0"/>
          <w:numId w:val="33"/>
        </w:numPr>
        <w:spacing w:after="0" w:line="40" w:lineRule="atLeast"/>
        <w:jc w:val="both"/>
        <w:rPr>
          <w:rFonts w:cs="Calibri"/>
        </w:rPr>
      </w:pPr>
      <w:r w:rsidRPr="00CF4001">
        <w:rPr>
          <w:rFonts w:cs="Calibri"/>
        </w:rPr>
        <w:t xml:space="preserve">w przypadku powierzenia wykonania zamówienia lub jego części Podwykonawcom - poświadczoną za zgodność z oryginałem </w:t>
      </w:r>
      <w:r w:rsidRPr="00CF4001">
        <w:rPr>
          <w:rFonts w:cs="Calibri"/>
          <w:u w:val="single"/>
        </w:rPr>
        <w:t>kopię umowy zawartej z Podwykonawcą</w:t>
      </w:r>
      <w:r w:rsidRPr="00CF4001">
        <w:rPr>
          <w:rFonts w:cs="Calibri"/>
        </w:rPr>
        <w:t>, zgodną z zatwierdzonym uprzednio przez Zamawiającego projektem umowy z Podwykonawcą, wraz z określeniem zakresu dla całych prac zleconych Podwykonawcy;</w:t>
      </w:r>
    </w:p>
    <w:p w:rsidR="006B1D38" w:rsidRPr="00222A81" w:rsidRDefault="006B1D38" w:rsidP="006B1D38">
      <w:pPr>
        <w:numPr>
          <w:ilvl w:val="0"/>
          <w:numId w:val="33"/>
        </w:numPr>
        <w:spacing w:after="0" w:line="40" w:lineRule="atLeast"/>
        <w:jc w:val="both"/>
        <w:rPr>
          <w:rFonts w:cs="Calibri"/>
        </w:rPr>
      </w:pPr>
      <w:r w:rsidRPr="00CF4001">
        <w:rPr>
          <w:rFonts w:cs="Calibri"/>
        </w:rPr>
        <w:t xml:space="preserve">w przypadku wyboru oferty złożonej przez Wykonawców wspólnie ubiegających się o udzielenie zamówienia - </w:t>
      </w:r>
      <w:r w:rsidRPr="00CF4001">
        <w:rPr>
          <w:rFonts w:cs="Calibri"/>
          <w:u w:val="single"/>
        </w:rPr>
        <w:t>umowę konsorcjum.</w:t>
      </w:r>
    </w:p>
    <w:p w:rsidR="006712E7" w:rsidRPr="008E4E64" w:rsidRDefault="006712E7" w:rsidP="006B1D38">
      <w:pPr>
        <w:numPr>
          <w:ilvl w:val="0"/>
          <w:numId w:val="33"/>
        </w:numPr>
        <w:spacing w:after="0" w:line="40" w:lineRule="atLeast"/>
        <w:jc w:val="both"/>
        <w:rPr>
          <w:rFonts w:cs="Calibri"/>
        </w:rPr>
      </w:pPr>
      <w:r w:rsidRPr="00222A81">
        <w:rPr>
          <w:rFonts w:ascii="Calibri" w:hAnsi="Calibri" w:cs="Calibri"/>
          <w:b/>
        </w:rPr>
        <w:t xml:space="preserve">deklarację zgodności zaoferowanego respiratora transportowego (folder) z parametrami technicznymi wskazanymi w ofercie pod rygorem odmowy podpisania umowy przez Zamawiającego z winy Wykonawcy oraz zatrzymania wadium. </w:t>
      </w:r>
    </w:p>
    <w:p w:rsidR="006B1D38" w:rsidRPr="00836AE0" w:rsidRDefault="006B1D38" w:rsidP="006B1D38">
      <w:pPr>
        <w:tabs>
          <w:tab w:val="num" w:pos="426"/>
          <w:tab w:val="left" w:pos="1843"/>
        </w:tabs>
        <w:spacing w:line="40" w:lineRule="atLeast"/>
        <w:jc w:val="both"/>
        <w:rPr>
          <w:rFonts w:cs="Calibri"/>
          <w:b/>
        </w:rPr>
      </w:pPr>
    </w:p>
    <w:p w:rsidR="006B1D38" w:rsidRPr="00CF4001" w:rsidRDefault="006B1D38" w:rsidP="006B1D38">
      <w:pPr>
        <w:numPr>
          <w:ilvl w:val="0"/>
          <w:numId w:val="4"/>
        </w:numPr>
        <w:spacing w:after="100" w:afterAutospacing="1" w:line="40" w:lineRule="atLeast"/>
        <w:ind w:left="714" w:right="851" w:hanging="357"/>
        <w:jc w:val="both"/>
        <w:rPr>
          <w:rFonts w:cs="Calibri"/>
          <w:b/>
        </w:rPr>
      </w:pPr>
      <w:r w:rsidRPr="00CF4001">
        <w:rPr>
          <w:rFonts w:cs="Calibri"/>
          <w:b/>
        </w:rPr>
        <w:t>ZABEZPIECZENIE NALEŻYTEGO WYKONANIA UMOWY</w:t>
      </w:r>
    </w:p>
    <w:p w:rsidR="006B1D38" w:rsidRPr="00836AE0" w:rsidRDefault="006B1D38" w:rsidP="006B1D38">
      <w:pPr>
        <w:pStyle w:val="Tytu"/>
        <w:spacing w:after="100" w:afterAutospacing="1" w:line="40" w:lineRule="atLeast"/>
        <w:ind w:left="714"/>
        <w:jc w:val="both"/>
        <w:rPr>
          <w:rFonts w:ascii="Calibri" w:hAnsi="Calibri" w:cs="Calibri"/>
          <w:b w:val="0"/>
          <w:sz w:val="22"/>
          <w:szCs w:val="22"/>
        </w:rPr>
      </w:pPr>
      <w:r w:rsidRPr="00836AE0">
        <w:rPr>
          <w:rFonts w:ascii="Calibri" w:hAnsi="Calibri" w:cs="Calibri"/>
          <w:b w:val="0"/>
          <w:sz w:val="22"/>
          <w:szCs w:val="22"/>
        </w:rPr>
        <w:t>Wykonawca nie jest zobowiązany do wniesienia zabezpieczenia należytego wykonania umowy</w:t>
      </w:r>
    </w:p>
    <w:p w:rsidR="006B1D38" w:rsidRPr="00CF4001" w:rsidRDefault="006B1D38" w:rsidP="006B1D38">
      <w:pPr>
        <w:numPr>
          <w:ilvl w:val="0"/>
          <w:numId w:val="4"/>
        </w:numPr>
        <w:spacing w:after="100" w:afterAutospacing="1" w:line="40" w:lineRule="atLeast"/>
        <w:ind w:left="714" w:right="851" w:hanging="357"/>
        <w:jc w:val="both"/>
        <w:rPr>
          <w:rFonts w:cs="Calibri"/>
          <w:b/>
        </w:rPr>
      </w:pPr>
      <w:r w:rsidRPr="00CF4001">
        <w:rPr>
          <w:rFonts w:cs="Calibri"/>
          <w:b/>
        </w:rPr>
        <w:t>POUCZENIE O ŚRODKACH OCHRONY PRAWNEJ</w:t>
      </w:r>
    </w:p>
    <w:p w:rsidR="006B1D38" w:rsidRPr="00836AE0" w:rsidRDefault="006B1D38" w:rsidP="006B1D38">
      <w:pPr>
        <w:spacing w:line="40" w:lineRule="atLeast"/>
        <w:ind w:left="714"/>
        <w:jc w:val="both"/>
        <w:rPr>
          <w:rFonts w:cs="Calibri"/>
        </w:rPr>
      </w:pPr>
      <w:r w:rsidRPr="00836AE0">
        <w:rPr>
          <w:rFonts w:cs="Calibri"/>
        </w:rPr>
        <w:t xml:space="preserve">Wykonawcom oraz innym osobom, których interes prawny w uzyskaniu zamówienia doznał lub może doznać uszczerbku w wyniku naruszenia przez Zamawiającego przepisów ustawy </w:t>
      </w:r>
      <w:proofErr w:type="spellStart"/>
      <w:r w:rsidRPr="00836AE0">
        <w:rPr>
          <w:rFonts w:cs="Calibri"/>
        </w:rPr>
        <w:t>Pzp</w:t>
      </w:r>
      <w:proofErr w:type="spellEnd"/>
      <w:r w:rsidRPr="00836AE0">
        <w:rPr>
          <w:rFonts w:cs="Calibri"/>
        </w:rPr>
        <w:t xml:space="preserve"> przysługują środki ochrony prawnej określone w Dziale VI „Środki ochrony prawnej” ustawy </w:t>
      </w:r>
      <w:proofErr w:type="spellStart"/>
      <w:r w:rsidRPr="00836AE0">
        <w:rPr>
          <w:rFonts w:cs="Calibri"/>
        </w:rPr>
        <w:t>Pzp</w:t>
      </w:r>
      <w:proofErr w:type="spellEnd"/>
      <w:r w:rsidRPr="00836AE0">
        <w:rPr>
          <w:rFonts w:cs="Calibri"/>
        </w:rPr>
        <w:t>.</w:t>
      </w:r>
    </w:p>
    <w:p w:rsidR="006B1D38" w:rsidRPr="00836AE0" w:rsidRDefault="006B1D38" w:rsidP="006B1D38">
      <w:pPr>
        <w:numPr>
          <w:ilvl w:val="0"/>
          <w:numId w:val="4"/>
        </w:numPr>
        <w:spacing w:after="100" w:afterAutospacing="1" w:line="40" w:lineRule="atLeast"/>
        <w:ind w:left="714" w:right="851" w:hanging="357"/>
        <w:jc w:val="both"/>
        <w:rPr>
          <w:rFonts w:cs="Calibri"/>
          <w:b/>
        </w:rPr>
      </w:pPr>
      <w:r w:rsidRPr="00836AE0">
        <w:rPr>
          <w:rFonts w:cs="Calibri"/>
          <w:b/>
        </w:rPr>
        <w:t>DODATKOWE INFORMACJE</w:t>
      </w:r>
    </w:p>
    <w:p w:rsidR="006B1D38" w:rsidRPr="00836AE0" w:rsidRDefault="006B1D38" w:rsidP="006B1D38">
      <w:pPr>
        <w:pStyle w:val="Tytu"/>
        <w:numPr>
          <w:ilvl w:val="0"/>
          <w:numId w:val="34"/>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Zamawiający nie zamierza zwołać zebrania Wykonawców.</w:t>
      </w:r>
    </w:p>
    <w:p w:rsidR="006B1D38" w:rsidRPr="00836AE0" w:rsidRDefault="006B1D38" w:rsidP="006B1D38">
      <w:pPr>
        <w:pStyle w:val="Tytu"/>
        <w:numPr>
          <w:ilvl w:val="0"/>
          <w:numId w:val="34"/>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Zamawiający nie przewiduje wyboru najkorzystniejszej oferty z zastosowaniem aukcji elektronicznej.</w:t>
      </w:r>
    </w:p>
    <w:p w:rsidR="006B1D38" w:rsidRPr="00836AE0" w:rsidRDefault="006B1D38" w:rsidP="006B1D38">
      <w:pPr>
        <w:pStyle w:val="Tytu"/>
        <w:numPr>
          <w:ilvl w:val="0"/>
          <w:numId w:val="34"/>
        </w:numPr>
        <w:spacing w:line="40" w:lineRule="atLeast"/>
        <w:jc w:val="both"/>
        <w:rPr>
          <w:rFonts w:ascii="Calibri" w:hAnsi="Calibri" w:cs="Calibri"/>
          <w:b w:val="0"/>
          <w:sz w:val="22"/>
          <w:szCs w:val="22"/>
        </w:rPr>
      </w:pPr>
      <w:r w:rsidRPr="00836AE0">
        <w:rPr>
          <w:rFonts w:ascii="Calibri" w:hAnsi="Calibri" w:cs="Calibri"/>
          <w:b w:val="0"/>
          <w:sz w:val="22"/>
          <w:szCs w:val="22"/>
        </w:rPr>
        <w:t>Wszelkie rozliczenia związane z realizacją zamówienia publicznego, którego dotyczy niniejsza SIWZ, dokonywane będą wyłącznie w złotych polskich (PLN).</w:t>
      </w:r>
    </w:p>
    <w:p w:rsidR="006B1D38" w:rsidRPr="00836AE0" w:rsidRDefault="006B1D38" w:rsidP="006B1D38">
      <w:pPr>
        <w:pStyle w:val="Tytu"/>
        <w:numPr>
          <w:ilvl w:val="0"/>
          <w:numId w:val="34"/>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Zamawiający nie przewiduje zwrotu kosztów udziału w postępowaniu.</w:t>
      </w:r>
    </w:p>
    <w:p w:rsidR="006B1D38" w:rsidRPr="00CF4001" w:rsidRDefault="006B1D38" w:rsidP="006B1D38">
      <w:pPr>
        <w:pStyle w:val="Tytu"/>
        <w:numPr>
          <w:ilvl w:val="0"/>
          <w:numId w:val="34"/>
        </w:numPr>
        <w:spacing w:after="100" w:afterAutospacing="1" w:line="40" w:lineRule="atLeast"/>
        <w:ind w:left="714" w:hanging="357"/>
        <w:jc w:val="both"/>
        <w:rPr>
          <w:rFonts w:ascii="Calibri" w:hAnsi="Calibri" w:cs="Calibri"/>
          <w:b w:val="0"/>
          <w:sz w:val="22"/>
          <w:szCs w:val="22"/>
        </w:rPr>
      </w:pPr>
      <w:r w:rsidRPr="00CF4001">
        <w:rPr>
          <w:rFonts w:ascii="Calibri" w:hAnsi="Calibri" w:cs="Calibri"/>
          <w:b w:val="0"/>
          <w:sz w:val="22"/>
          <w:szCs w:val="22"/>
        </w:rPr>
        <w:t xml:space="preserve">Zamawiający nie ogranicza możliwości ubiegania się o zamówienie publiczne tylko dla zakładów pracy chronionej oraz innych Wykonawców, których działalność, lub działalność ich wyodrębnionych organizacyjnie jednostek, które będą realizowały zamówienie, obejmuje społeczną i zawodową integrację osób będących członkami grup społecznie marginalizowanych, w szczególności o których mowa w art. 22 ust. 2 </w:t>
      </w:r>
      <w:proofErr w:type="spellStart"/>
      <w:r w:rsidRPr="00CF4001">
        <w:rPr>
          <w:rFonts w:ascii="Calibri" w:hAnsi="Calibri" w:cs="Calibri"/>
          <w:b w:val="0"/>
          <w:sz w:val="22"/>
          <w:szCs w:val="22"/>
        </w:rPr>
        <w:t>pkt</w:t>
      </w:r>
      <w:proofErr w:type="spellEnd"/>
      <w:r w:rsidRPr="00CF4001">
        <w:rPr>
          <w:rFonts w:ascii="Calibri" w:hAnsi="Calibri" w:cs="Calibri"/>
          <w:b w:val="0"/>
          <w:sz w:val="22"/>
          <w:szCs w:val="22"/>
        </w:rPr>
        <w:t xml:space="preserve"> 1-8 ustawy </w:t>
      </w:r>
      <w:proofErr w:type="spellStart"/>
      <w:r w:rsidRPr="00CF4001">
        <w:rPr>
          <w:rFonts w:ascii="Calibri" w:hAnsi="Calibri" w:cs="Calibri"/>
          <w:b w:val="0"/>
          <w:sz w:val="22"/>
          <w:szCs w:val="22"/>
        </w:rPr>
        <w:t>Pzp</w:t>
      </w:r>
      <w:proofErr w:type="spellEnd"/>
      <w:r w:rsidRPr="00CF4001">
        <w:rPr>
          <w:rFonts w:ascii="Calibri" w:hAnsi="Calibri" w:cs="Calibri"/>
          <w:b w:val="0"/>
          <w:sz w:val="22"/>
          <w:szCs w:val="22"/>
        </w:rPr>
        <w:t>.</w:t>
      </w:r>
    </w:p>
    <w:p w:rsidR="006B1D38" w:rsidRPr="00836AE0" w:rsidRDefault="006B1D38" w:rsidP="006B1D38">
      <w:pPr>
        <w:numPr>
          <w:ilvl w:val="0"/>
          <w:numId w:val="4"/>
        </w:numPr>
        <w:spacing w:after="100" w:afterAutospacing="1" w:line="40" w:lineRule="atLeast"/>
        <w:ind w:left="714" w:right="851" w:hanging="357"/>
        <w:jc w:val="both"/>
        <w:rPr>
          <w:rFonts w:cs="Calibri"/>
          <w:b/>
        </w:rPr>
      </w:pPr>
      <w:r w:rsidRPr="00836AE0">
        <w:rPr>
          <w:rFonts w:cs="Calibri"/>
          <w:b/>
        </w:rPr>
        <w:t>WYKAZ ZAŁĄCZNIKÓW DO SPECYFIKACJI</w:t>
      </w:r>
    </w:p>
    <w:p w:rsidR="006B1D38" w:rsidRPr="00836AE0" w:rsidRDefault="006B1D38" w:rsidP="006B1D38">
      <w:pPr>
        <w:pStyle w:val="Tytu"/>
        <w:numPr>
          <w:ilvl w:val="0"/>
          <w:numId w:val="35"/>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lastRenderedPageBreak/>
        <w:t>Formularz ofertowy – zał. nr 1;</w:t>
      </w:r>
    </w:p>
    <w:p w:rsidR="006B1D38" w:rsidRPr="00836AE0" w:rsidRDefault="006B1D38" w:rsidP="006B1D38">
      <w:pPr>
        <w:pStyle w:val="Tytu"/>
        <w:numPr>
          <w:ilvl w:val="0"/>
          <w:numId w:val="35"/>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Wzór Jednolitego Europejskiego Dokumentu Zamówienia (JEDZ) – zał. nr 2;</w:t>
      </w:r>
    </w:p>
    <w:p w:rsidR="006B1D38" w:rsidRPr="00836AE0" w:rsidRDefault="006B1D38" w:rsidP="006B1D38">
      <w:pPr>
        <w:pStyle w:val="Tytu"/>
        <w:numPr>
          <w:ilvl w:val="0"/>
          <w:numId w:val="35"/>
        </w:numPr>
        <w:spacing w:line="40" w:lineRule="atLeast"/>
        <w:ind w:left="714" w:hanging="357"/>
        <w:jc w:val="both"/>
        <w:rPr>
          <w:rFonts w:ascii="Calibri" w:hAnsi="Calibri" w:cs="Calibri"/>
          <w:b w:val="0"/>
          <w:sz w:val="22"/>
          <w:szCs w:val="22"/>
        </w:rPr>
      </w:pPr>
      <w:r w:rsidRPr="00836AE0">
        <w:rPr>
          <w:rFonts w:ascii="Calibri" w:hAnsi="Calibri" w:cs="Calibri"/>
          <w:b w:val="0"/>
          <w:sz w:val="22"/>
          <w:szCs w:val="22"/>
        </w:rPr>
        <w:t>Wykaz wykonanych usług – zał. nr 3;</w:t>
      </w:r>
    </w:p>
    <w:p w:rsidR="006B1D38" w:rsidRPr="00836AE0" w:rsidRDefault="006B1D38" w:rsidP="006B1D38">
      <w:pPr>
        <w:pStyle w:val="Tytu"/>
        <w:numPr>
          <w:ilvl w:val="0"/>
          <w:numId w:val="35"/>
        </w:numPr>
        <w:spacing w:line="40" w:lineRule="atLeast"/>
        <w:ind w:left="714" w:hanging="357"/>
        <w:jc w:val="left"/>
        <w:rPr>
          <w:rFonts w:ascii="Calibri" w:hAnsi="Calibri" w:cs="Calibri"/>
          <w:b w:val="0"/>
          <w:sz w:val="22"/>
          <w:szCs w:val="22"/>
        </w:rPr>
      </w:pPr>
      <w:r w:rsidRPr="00836AE0">
        <w:rPr>
          <w:rFonts w:ascii="Calibri" w:hAnsi="Calibri" w:cs="Calibri"/>
          <w:b w:val="0"/>
          <w:sz w:val="22"/>
          <w:szCs w:val="22"/>
        </w:rPr>
        <w:t xml:space="preserve">Oświadczenie o przynależności lub braku przynależności do tej samej grupy kapitałowej, o której mowa </w:t>
      </w:r>
      <w:r w:rsidRPr="00836AE0">
        <w:rPr>
          <w:rFonts w:ascii="Calibri" w:hAnsi="Calibri" w:cs="Calibri"/>
          <w:b w:val="0"/>
          <w:sz w:val="22"/>
          <w:szCs w:val="22"/>
        </w:rPr>
        <w:br/>
        <w:t xml:space="preserve">w art. 24 ust. l </w:t>
      </w:r>
      <w:proofErr w:type="spellStart"/>
      <w:r w:rsidRPr="00836AE0">
        <w:rPr>
          <w:rFonts w:ascii="Calibri" w:hAnsi="Calibri" w:cs="Calibri"/>
          <w:b w:val="0"/>
          <w:sz w:val="22"/>
          <w:szCs w:val="22"/>
        </w:rPr>
        <w:t>pkt</w:t>
      </w:r>
      <w:proofErr w:type="spellEnd"/>
      <w:r w:rsidRPr="00836AE0">
        <w:rPr>
          <w:rFonts w:ascii="Calibri" w:hAnsi="Calibri" w:cs="Calibri"/>
          <w:b w:val="0"/>
          <w:sz w:val="22"/>
          <w:szCs w:val="22"/>
        </w:rPr>
        <w:t xml:space="preserve"> 23 ustawy </w:t>
      </w:r>
      <w:proofErr w:type="spellStart"/>
      <w:r w:rsidRPr="00836AE0">
        <w:rPr>
          <w:rFonts w:ascii="Calibri" w:hAnsi="Calibri" w:cs="Calibri"/>
          <w:b w:val="0"/>
          <w:sz w:val="22"/>
          <w:szCs w:val="22"/>
        </w:rPr>
        <w:t>Pzp</w:t>
      </w:r>
      <w:proofErr w:type="spellEnd"/>
      <w:r w:rsidRPr="00836AE0">
        <w:rPr>
          <w:rFonts w:ascii="Calibri" w:hAnsi="Calibri" w:cs="Calibri"/>
          <w:b w:val="0"/>
          <w:sz w:val="22"/>
          <w:szCs w:val="22"/>
        </w:rPr>
        <w:t xml:space="preserve"> - zał. nr 4;</w:t>
      </w:r>
    </w:p>
    <w:p w:rsidR="006B1D38" w:rsidRPr="00213EA8" w:rsidRDefault="006B1D38" w:rsidP="006B1D38">
      <w:pPr>
        <w:pStyle w:val="Tytu"/>
        <w:numPr>
          <w:ilvl w:val="0"/>
          <w:numId w:val="35"/>
        </w:numPr>
        <w:spacing w:line="40" w:lineRule="atLeast"/>
        <w:ind w:left="714" w:hanging="357"/>
        <w:jc w:val="left"/>
        <w:rPr>
          <w:rFonts w:ascii="Calibri" w:hAnsi="Calibri" w:cs="Calibri"/>
          <w:b w:val="0"/>
          <w:sz w:val="22"/>
          <w:szCs w:val="22"/>
        </w:rPr>
      </w:pPr>
      <w:r w:rsidRPr="00213EA8">
        <w:rPr>
          <w:rFonts w:ascii="Calibri" w:hAnsi="Calibri" w:cs="Calibri"/>
          <w:b w:val="0"/>
          <w:sz w:val="22"/>
          <w:szCs w:val="22"/>
        </w:rPr>
        <w:t>Wzór umowy – zał. nr 5</w:t>
      </w:r>
    </w:p>
    <w:p w:rsidR="006B1D38" w:rsidRDefault="006B1D38" w:rsidP="006B1D38"/>
    <w:p w:rsidR="00710F7D" w:rsidRDefault="00710F7D"/>
    <w:sectPr w:rsidR="00710F7D" w:rsidSect="0074273F">
      <w:headerReference w:type="even" r:id="rId12"/>
      <w:headerReference w:type="default" r:id="rId13"/>
      <w:footerReference w:type="even" r:id="rId14"/>
      <w:footerReference w:type="default" r:id="rId15"/>
      <w:pgSz w:w="11907" w:h="16840" w:code="9"/>
      <w:pgMar w:top="1134" w:right="567" w:bottom="992" w:left="993" w:header="567" w:footer="567"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D72C8" w16cid:durableId="1FD31765"/>
  <w16cid:commentId w16cid:paraId="35292651" w16cid:durableId="1FD31766"/>
  <w16cid:commentId w16cid:paraId="06AFCC18" w16cid:durableId="1FD31767"/>
  <w16cid:commentId w16cid:paraId="17AEE611" w16cid:durableId="1FD31768"/>
  <w16cid:commentId w16cid:paraId="040ADE47" w16cid:durableId="1FD31769"/>
  <w16cid:commentId w16cid:paraId="65C24423" w16cid:durableId="1FD3176A"/>
  <w16cid:commentId w16cid:paraId="68BCD9F7" w16cid:durableId="1FD317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C7" w:rsidRDefault="00DE2CC7">
      <w:pPr>
        <w:spacing w:after="0" w:line="240" w:lineRule="auto"/>
      </w:pPr>
      <w:r>
        <w:separator/>
      </w:r>
    </w:p>
  </w:endnote>
  <w:endnote w:type="continuationSeparator" w:id="0">
    <w:p w:rsidR="00DE2CC7" w:rsidRDefault="00DE2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88" w:rsidRDefault="00C614E5">
    <w:pPr>
      <w:pStyle w:val="Stopka"/>
      <w:framePr w:wrap="around" w:vAnchor="text" w:hAnchor="margin" w:xAlign="right" w:y="1"/>
      <w:rPr>
        <w:rStyle w:val="Numerstrony"/>
      </w:rPr>
    </w:pPr>
    <w:r>
      <w:rPr>
        <w:rStyle w:val="Numerstrony"/>
      </w:rPr>
      <w:fldChar w:fldCharType="begin"/>
    </w:r>
    <w:r w:rsidR="006B1D38">
      <w:rPr>
        <w:rStyle w:val="Numerstrony"/>
      </w:rPr>
      <w:instrText xml:space="preserve">PAGE  </w:instrText>
    </w:r>
    <w:r>
      <w:rPr>
        <w:rStyle w:val="Numerstrony"/>
      </w:rPr>
      <w:fldChar w:fldCharType="end"/>
    </w:r>
  </w:p>
  <w:p w:rsidR="000A7288" w:rsidRDefault="00DE2CC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88" w:rsidRPr="00C63A90" w:rsidRDefault="00C614E5">
    <w:pPr>
      <w:pStyle w:val="Stopka"/>
      <w:framePr w:wrap="around" w:vAnchor="text" w:hAnchor="margin" w:xAlign="right" w:y="1"/>
      <w:rPr>
        <w:rStyle w:val="Numerstrony"/>
        <w:sz w:val="18"/>
        <w:szCs w:val="18"/>
      </w:rPr>
    </w:pPr>
    <w:r w:rsidRPr="00C63A90">
      <w:rPr>
        <w:rStyle w:val="Numerstrony"/>
        <w:sz w:val="18"/>
        <w:szCs w:val="18"/>
      </w:rPr>
      <w:fldChar w:fldCharType="begin"/>
    </w:r>
    <w:r w:rsidR="006B1D38" w:rsidRPr="00C63A90">
      <w:rPr>
        <w:rStyle w:val="Numerstrony"/>
        <w:sz w:val="18"/>
        <w:szCs w:val="18"/>
      </w:rPr>
      <w:instrText xml:space="preserve">PAGE  </w:instrText>
    </w:r>
    <w:r w:rsidRPr="00C63A90">
      <w:rPr>
        <w:rStyle w:val="Numerstrony"/>
        <w:sz w:val="18"/>
        <w:szCs w:val="18"/>
      </w:rPr>
      <w:fldChar w:fldCharType="separate"/>
    </w:r>
    <w:r w:rsidR="00EB7E82">
      <w:rPr>
        <w:rStyle w:val="Numerstrony"/>
        <w:noProof/>
        <w:sz w:val="18"/>
        <w:szCs w:val="18"/>
      </w:rPr>
      <w:t>1</w:t>
    </w:r>
    <w:r w:rsidRPr="00C63A90">
      <w:rPr>
        <w:rStyle w:val="Numerstrony"/>
        <w:sz w:val="18"/>
        <w:szCs w:val="18"/>
      </w:rPr>
      <w:fldChar w:fldCharType="end"/>
    </w:r>
  </w:p>
  <w:p w:rsidR="000B7BAD" w:rsidRPr="00222A81" w:rsidRDefault="006B1D38" w:rsidP="000B7BAD">
    <w:pPr>
      <w:pStyle w:val="Tytu"/>
      <w:spacing w:line="40" w:lineRule="atLeast"/>
      <w:jc w:val="left"/>
      <w:rPr>
        <w:b w:val="0"/>
        <w:bCs/>
        <w:i/>
        <w:sz w:val="18"/>
        <w:szCs w:val="18"/>
      </w:rPr>
    </w:pPr>
    <w:r w:rsidRPr="00222A81">
      <w:rPr>
        <w:b w:val="0"/>
        <w:i/>
        <w:sz w:val="18"/>
        <w:szCs w:val="18"/>
        <w:u w:val="single"/>
      </w:rPr>
      <w:t>Przetarg nieograniczony</w:t>
    </w:r>
    <w:r w:rsidRPr="00222A81">
      <w:rPr>
        <w:b w:val="0"/>
        <w:i/>
        <w:sz w:val="18"/>
        <w:szCs w:val="18"/>
      </w:rPr>
      <w:t>: D</w:t>
    </w:r>
    <w:r w:rsidRPr="00222A81">
      <w:rPr>
        <w:b w:val="0"/>
        <w:bCs/>
        <w:i/>
        <w:sz w:val="18"/>
        <w:szCs w:val="18"/>
      </w:rPr>
      <w:t>ostawa trzech ambulansów sanitarnych typu C wraz z wyposażeniem.</w:t>
    </w:r>
  </w:p>
  <w:p w:rsidR="00531AC8" w:rsidRPr="000B7BAD" w:rsidRDefault="00DE2CC7" w:rsidP="000B7BAD">
    <w:pPr>
      <w:pStyle w:val="Tytu"/>
      <w:spacing w:line="40" w:lineRule="atLeast"/>
      <w:jc w:val="left"/>
      <w:rPr>
        <w:b w:val="0"/>
        <w:i/>
        <w:color w:val="FF0000"/>
        <w:sz w:val="18"/>
        <w:szCs w:val="18"/>
      </w:rPr>
    </w:pPr>
  </w:p>
  <w:p w:rsidR="000A7288" w:rsidRPr="00585142" w:rsidRDefault="00DE2CC7" w:rsidP="00561947">
    <w:pPr>
      <w:pStyle w:val="Tytu"/>
      <w:ind w:right="283"/>
      <w:jc w:val="both"/>
      <w:rPr>
        <w:b w:val="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C7" w:rsidRDefault="00DE2CC7">
      <w:pPr>
        <w:spacing w:after="0" w:line="240" w:lineRule="auto"/>
      </w:pPr>
      <w:r>
        <w:separator/>
      </w:r>
    </w:p>
  </w:footnote>
  <w:footnote w:type="continuationSeparator" w:id="0">
    <w:p w:rsidR="00DE2CC7" w:rsidRDefault="00DE2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88" w:rsidRDefault="00C614E5">
    <w:pPr>
      <w:pStyle w:val="Nagwek"/>
      <w:framePr w:wrap="around" w:vAnchor="text" w:hAnchor="margin" w:xAlign="right" w:y="1"/>
      <w:rPr>
        <w:rStyle w:val="Numerstrony"/>
      </w:rPr>
    </w:pPr>
    <w:r>
      <w:rPr>
        <w:rStyle w:val="Numerstrony"/>
      </w:rPr>
      <w:fldChar w:fldCharType="begin"/>
    </w:r>
    <w:r w:rsidR="006B1D38">
      <w:rPr>
        <w:rStyle w:val="Numerstrony"/>
      </w:rPr>
      <w:instrText xml:space="preserve">PAGE  </w:instrText>
    </w:r>
    <w:r>
      <w:rPr>
        <w:rStyle w:val="Numerstrony"/>
      </w:rPr>
      <w:fldChar w:fldCharType="end"/>
    </w:r>
  </w:p>
  <w:p w:rsidR="000A7288" w:rsidRDefault="00DE2CC7">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88" w:rsidRPr="00222A81" w:rsidRDefault="006B1D38" w:rsidP="00792748">
    <w:pPr>
      <w:pStyle w:val="Nagwek"/>
      <w:ind w:right="360"/>
      <w:rPr>
        <w:i/>
      </w:rPr>
    </w:pPr>
    <w:r w:rsidRPr="00222A81">
      <w:rPr>
        <w:i/>
      </w:rPr>
      <w:t>Numer postępowania:</w:t>
    </w:r>
    <w:r w:rsidR="003E7F3C" w:rsidRPr="00222A81">
      <w:rPr>
        <w:rFonts w:cs="Calibri"/>
        <w:i/>
      </w:rPr>
      <w:t>SPZOZ-X-030”a”/227/18</w:t>
    </w:r>
    <w:r w:rsidRPr="00222A81">
      <w:rPr>
        <w: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647"/>
    <w:multiLevelType w:val="hybridMultilevel"/>
    <w:tmpl w:val="BA003DBE"/>
    <w:lvl w:ilvl="0" w:tplc="66AC5B3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FA2BC0"/>
    <w:multiLevelType w:val="hybridMultilevel"/>
    <w:tmpl w:val="62A02F6C"/>
    <w:lvl w:ilvl="0" w:tplc="D3BECC3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852574D"/>
    <w:multiLevelType w:val="hybridMultilevel"/>
    <w:tmpl w:val="C414DBD0"/>
    <w:lvl w:ilvl="0" w:tplc="1D2C778E">
      <w:start w:val="1"/>
      <w:numFmt w:val="lowerRoman"/>
      <w:lvlText w:val="%1."/>
      <w:lvlJc w:val="right"/>
      <w:pPr>
        <w:ind w:left="25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7A54E1"/>
    <w:multiLevelType w:val="hybridMultilevel"/>
    <w:tmpl w:val="FEBC2258"/>
    <w:lvl w:ilvl="0" w:tplc="32181160">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D33801"/>
    <w:multiLevelType w:val="hybridMultilevel"/>
    <w:tmpl w:val="939C2E32"/>
    <w:lvl w:ilvl="0" w:tplc="DBEED64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09B3519"/>
    <w:multiLevelType w:val="hybridMultilevel"/>
    <w:tmpl w:val="6A607D34"/>
    <w:lvl w:ilvl="0" w:tplc="5F4EC6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2A1F66"/>
    <w:multiLevelType w:val="hybridMultilevel"/>
    <w:tmpl w:val="11BCB334"/>
    <w:lvl w:ilvl="0" w:tplc="04150017">
      <w:start w:val="1"/>
      <w:numFmt w:val="lowerLetter"/>
      <w:lvlText w:val="%1)"/>
      <w:lvlJc w:val="left"/>
      <w:pPr>
        <w:ind w:left="1004" w:hanging="360"/>
      </w:pPr>
      <w:rPr>
        <w:rFonts w:cs="Times New Roman"/>
      </w:rPr>
    </w:lvl>
    <w:lvl w:ilvl="1" w:tplc="CD7465DC">
      <w:start w:val="1"/>
      <w:numFmt w:val="lowerLetter"/>
      <w:lvlText w:val="%2)"/>
      <w:lvlJc w:val="left"/>
      <w:pPr>
        <w:ind w:left="1724" w:hanging="360"/>
      </w:pPr>
      <w:rPr>
        <w:rFonts w:cs="Times New Roman" w:hint="default"/>
        <w:b/>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1A7697B"/>
    <w:multiLevelType w:val="multilevel"/>
    <w:tmpl w:val="C3368C5E"/>
    <w:lvl w:ilvl="0">
      <w:start w:val="1"/>
      <w:numFmt w:val="decimal"/>
      <w:lvlText w:val="%1."/>
      <w:lvlJc w:val="left"/>
      <w:pPr>
        <w:ind w:left="720" w:hanging="360"/>
      </w:pPr>
      <w:rPr>
        <w:rFonts w:cs="Times New Roman" w:hint="default"/>
        <w:b w:val="0"/>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8">
    <w:nsid w:val="11FB722F"/>
    <w:multiLevelType w:val="hybridMultilevel"/>
    <w:tmpl w:val="E94EF0A6"/>
    <w:lvl w:ilvl="0" w:tplc="65641550">
      <w:start w:val="1"/>
      <w:numFmt w:val="decimal"/>
      <w:lvlText w:val="%1)"/>
      <w:lvlJc w:val="left"/>
      <w:pPr>
        <w:ind w:left="1080" w:hanging="360"/>
      </w:pPr>
      <w:rPr>
        <w:rFonts w:cs="Times New Roman" w:hint="default"/>
      </w:rPr>
    </w:lvl>
    <w:lvl w:ilvl="1" w:tplc="D3BECC3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51029E7"/>
    <w:multiLevelType w:val="hybridMultilevel"/>
    <w:tmpl w:val="9982B274"/>
    <w:lvl w:ilvl="0" w:tplc="BE9CF28A">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62F371D"/>
    <w:multiLevelType w:val="multilevel"/>
    <w:tmpl w:val="A0EE4BA4"/>
    <w:lvl w:ilvl="0">
      <w:start w:val="1"/>
      <w:numFmt w:val="decimal"/>
      <w:lvlText w:val="%1."/>
      <w:lvlJc w:val="left"/>
      <w:pPr>
        <w:ind w:left="720" w:hanging="360"/>
      </w:pPr>
      <w:rPr>
        <w:rFonts w:cs="Times New Roman" w:hint="default"/>
        <w:b w:val="0"/>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11">
    <w:nsid w:val="16556EBE"/>
    <w:multiLevelType w:val="hybridMultilevel"/>
    <w:tmpl w:val="87EA8A9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7961455"/>
    <w:multiLevelType w:val="hybridMultilevel"/>
    <w:tmpl w:val="691CB84C"/>
    <w:lvl w:ilvl="0" w:tplc="EF88C27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7EC7460"/>
    <w:multiLevelType w:val="hybridMultilevel"/>
    <w:tmpl w:val="A1F0F854"/>
    <w:lvl w:ilvl="0" w:tplc="E52AF99A">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B921E2"/>
    <w:multiLevelType w:val="hybridMultilevel"/>
    <w:tmpl w:val="6B1A227A"/>
    <w:lvl w:ilvl="0" w:tplc="E88AAD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647873"/>
    <w:multiLevelType w:val="hybridMultilevel"/>
    <w:tmpl w:val="B39015D4"/>
    <w:lvl w:ilvl="0" w:tplc="BF20DA6C">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A7E6E3B"/>
    <w:multiLevelType w:val="multilevel"/>
    <w:tmpl w:val="F500C880"/>
    <w:lvl w:ilvl="0">
      <w:start w:val="1"/>
      <w:numFmt w:val="decimal"/>
      <w:lvlText w:val="%1."/>
      <w:lvlJc w:val="left"/>
      <w:pPr>
        <w:ind w:left="720" w:hanging="360"/>
      </w:pPr>
      <w:rPr>
        <w:rFonts w:cs="Times New Roman" w:hint="default"/>
        <w:b w:val="0"/>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17">
    <w:nsid w:val="2D8E5CBC"/>
    <w:multiLevelType w:val="hybridMultilevel"/>
    <w:tmpl w:val="C5841508"/>
    <w:lvl w:ilvl="0" w:tplc="15525F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1C928A1"/>
    <w:multiLevelType w:val="multilevel"/>
    <w:tmpl w:val="8E3283E4"/>
    <w:lvl w:ilvl="0">
      <w:start w:val="1"/>
      <w:numFmt w:val="decimal"/>
      <w:lvlText w:val="%1."/>
      <w:lvlJc w:val="left"/>
      <w:pPr>
        <w:ind w:left="720" w:hanging="360"/>
      </w:pPr>
      <w:rPr>
        <w:rFonts w:cs="Times New Roman" w:hint="default"/>
        <w:b w:val="0"/>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19">
    <w:nsid w:val="3BB306F1"/>
    <w:multiLevelType w:val="hybridMultilevel"/>
    <w:tmpl w:val="E17C1174"/>
    <w:lvl w:ilvl="0" w:tplc="FAB23D92">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1300632"/>
    <w:multiLevelType w:val="hybridMultilevel"/>
    <w:tmpl w:val="9AD09660"/>
    <w:lvl w:ilvl="0" w:tplc="325409E8">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4E94FF1"/>
    <w:multiLevelType w:val="hybridMultilevel"/>
    <w:tmpl w:val="36D60F84"/>
    <w:lvl w:ilvl="0" w:tplc="72EA07E8">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5F5784F"/>
    <w:multiLevelType w:val="hybridMultilevel"/>
    <w:tmpl w:val="850A4D2C"/>
    <w:lvl w:ilvl="0" w:tplc="06B6F640">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0173813"/>
    <w:multiLevelType w:val="multilevel"/>
    <w:tmpl w:val="6D1E9BCE"/>
    <w:lvl w:ilvl="0">
      <w:start w:val="1"/>
      <w:numFmt w:val="decimal"/>
      <w:lvlText w:val="%1."/>
      <w:lvlJc w:val="left"/>
      <w:pPr>
        <w:ind w:left="720" w:hanging="360"/>
      </w:pPr>
      <w:rPr>
        <w:rFonts w:cs="Times New Roman" w:hint="default"/>
        <w:b w:val="0"/>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24">
    <w:nsid w:val="55597EEC"/>
    <w:multiLevelType w:val="hybridMultilevel"/>
    <w:tmpl w:val="D5FCC0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5E91191"/>
    <w:multiLevelType w:val="hybridMultilevel"/>
    <w:tmpl w:val="4EB29242"/>
    <w:lvl w:ilvl="0" w:tplc="1102E88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C7116D9"/>
    <w:multiLevelType w:val="hybridMultilevel"/>
    <w:tmpl w:val="841213B0"/>
    <w:lvl w:ilvl="0" w:tplc="80F48AB4">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CFF77B4"/>
    <w:multiLevelType w:val="hybridMultilevel"/>
    <w:tmpl w:val="05945E88"/>
    <w:lvl w:ilvl="0" w:tplc="17602C3A">
      <w:start w:val="1"/>
      <w:numFmt w:val="decimal"/>
      <w:lvlText w:val="%1)"/>
      <w:lvlJc w:val="left"/>
      <w:pPr>
        <w:ind w:left="108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3E05EC3"/>
    <w:multiLevelType w:val="hybridMultilevel"/>
    <w:tmpl w:val="3CB429CC"/>
    <w:lvl w:ilvl="0" w:tplc="0415000D">
      <w:start w:val="1"/>
      <w:numFmt w:val="bullet"/>
      <w:lvlText w:val=""/>
      <w:lvlJc w:val="left"/>
      <w:pPr>
        <w:ind w:left="1667" w:hanging="360"/>
      </w:pPr>
      <w:rPr>
        <w:rFonts w:ascii="Wingdings" w:hAnsi="Wingdings" w:hint="default"/>
      </w:rPr>
    </w:lvl>
    <w:lvl w:ilvl="1" w:tplc="04150003" w:tentative="1">
      <w:start w:val="1"/>
      <w:numFmt w:val="bullet"/>
      <w:lvlText w:val="o"/>
      <w:lvlJc w:val="left"/>
      <w:pPr>
        <w:ind w:left="2387" w:hanging="360"/>
      </w:pPr>
      <w:rPr>
        <w:rFonts w:ascii="Courier New" w:hAnsi="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29">
    <w:nsid w:val="659547FB"/>
    <w:multiLevelType w:val="hybridMultilevel"/>
    <w:tmpl w:val="7BC0DF42"/>
    <w:lvl w:ilvl="0" w:tplc="AC1676C4">
      <w:start w:val="1"/>
      <w:numFmt w:val="lowerLetter"/>
      <w:lvlText w:val="%1)"/>
      <w:lvlJc w:val="left"/>
      <w:pPr>
        <w:ind w:left="172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61F0455"/>
    <w:multiLevelType w:val="hybridMultilevel"/>
    <w:tmpl w:val="D1F431B0"/>
    <w:lvl w:ilvl="0" w:tplc="6394BF48">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7EF156C"/>
    <w:multiLevelType w:val="hybridMultilevel"/>
    <w:tmpl w:val="2F3A0BEE"/>
    <w:lvl w:ilvl="0" w:tplc="5E38F7AA">
      <w:start w:val="1"/>
      <w:numFmt w:val="lowerLetter"/>
      <w:lvlText w:val="%1)"/>
      <w:lvlJc w:val="left"/>
      <w:pPr>
        <w:ind w:left="172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EF90AEE"/>
    <w:multiLevelType w:val="hybridMultilevel"/>
    <w:tmpl w:val="E06E7CE2"/>
    <w:lvl w:ilvl="0" w:tplc="EEF243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F5E401B"/>
    <w:multiLevelType w:val="hybridMultilevel"/>
    <w:tmpl w:val="207C9C04"/>
    <w:lvl w:ilvl="0" w:tplc="5314B1D6">
      <w:start w:val="1"/>
      <w:numFmt w:val="lowerLetter"/>
      <w:lvlText w:val="%1)"/>
      <w:lvlJc w:val="left"/>
      <w:pPr>
        <w:ind w:left="172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20B52E1"/>
    <w:multiLevelType w:val="hybridMultilevel"/>
    <w:tmpl w:val="868877F8"/>
    <w:lvl w:ilvl="0" w:tplc="C928823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4BE6D18"/>
    <w:multiLevelType w:val="hybridMultilevel"/>
    <w:tmpl w:val="F1D8AED4"/>
    <w:lvl w:ilvl="0" w:tplc="A6603400">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7235A10"/>
    <w:multiLevelType w:val="hybridMultilevel"/>
    <w:tmpl w:val="DCD2DF9E"/>
    <w:lvl w:ilvl="0" w:tplc="3A58D38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A154529"/>
    <w:multiLevelType w:val="hybridMultilevel"/>
    <w:tmpl w:val="D556F42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7B7C2515"/>
    <w:multiLevelType w:val="hybridMultilevel"/>
    <w:tmpl w:val="84D08024"/>
    <w:lvl w:ilvl="0" w:tplc="EC66AE7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37"/>
  </w:num>
  <w:num w:numId="3">
    <w:abstractNumId w:val="24"/>
  </w:num>
  <w:num w:numId="4">
    <w:abstractNumId w:val="11"/>
  </w:num>
  <w:num w:numId="5">
    <w:abstractNumId w:val="32"/>
  </w:num>
  <w:num w:numId="6">
    <w:abstractNumId w:val="8"/>
  </w:num>
  <w:num w:numId="7">
    <w:abstractNumId w:val="6"/>
  </w:num>
  <w:num w:numId="8">
    <w:abstractNumId w:val="4"/>
  </w:num>
  <w:num w:numId="9">
    <w:abstractNumId w:val="15"/>
  </w:num>
  <w:num w:numId="10">
    <w:abstractNumId w:val="17"/>
  </w:num>
  <w:num w:numId="11">
    <w:abstractNumId w:val="3"/>
  </w:num>
  <w:num w:numId="12">
    <w:abstractNumId w:val="0"/>
  </w:num>
  <w:num w:numId="13">
    <w:abstractNumId w:val="9"/>
  </w:num>
  <w:num w:numId="14">
    <w:abstractNumId w:val="14"/>
  </w:num>
  <w:num w:numId="15">
    <w:abstractNumId w:val="27"/>
  </w:num>
  <w:num w:numId="16">
    <w:abstractNumId w:val="35"/>
  </w:num>
  <w:num w:numId="17">
    <w:abstractNumId w:val="25"/>
  </w:num>
  <w:num w:numId="18">
    <w:abstractNumId w:val="30"/>
  </w:num>
  <w:num w:numId="19">
    <w:abstractNumId w:val="21"/>
  </w:num>
  <w:num w:numId="20">
    <w:abstractNumId w:val="26"/>
  </w:num>
  <w:num w:numId="21">
    <w:abstractNumId w:val="38"/>
  </w:num>
  <w:num w:numId="22">
    <w:abstractNumId w:val="20"/>
  </w:num>
  <w:num w:numId="23">
    <w:abstractNumId w:val="31"/>
  </w:num>
  <w:num w:numId="24">
    <w:abstractNumId w:val="33"/>
  </w:num>
  <w:num w:numId="25">
    <w:abstractNumId w:val="2"/>
  </w:num>
  <w:num w:numId="26">
    <w:abstractNumId w:val="22"/>
  </w:num>
  <w:num w:numId="27">
    <w:abstractNumId w:val="34"/>
  </w:num>
  <w:num w:numId="28">
    <w:abstractNumId w:val="19"/>
  </w:num>
  <w:num w:numId="29">
    <w:abstractNumId w:val="7"/>
  </w:num>
  <w:num w:numId="30">
    <w:abstractNumId w:val="23"/>
  </w:num>
  <w:num w:numId="31">
    <w:abstractNumId w:val="29"/>
  </w:num>
  <w:num w:numId="32">
    <w:abstractNumId w:val="18"/>
  </w:num>
  <w:num w:numId="33">
    <w:abstractNumId w:val="13"/>
  </w:num>
  <w:num w:numId="34">
    <w:abstractNumId w:val="10"/>
  </w:num>
  <w:num w:numId="35">
    <w:abstractNumId w:val="16"/>
  </w:num>
  <w:num w:numId="36">
    <w:abstractNumId w:val="12"/>
  </w:num>
  <w:num w:numId="37">
    <w:abstractNumId w:val="1"/>
  </w:num>
  <w:num w:numId="38">
    <w:abstractNumId w:val="36"/>
  </w:num>
  <w:num w:numId="3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radomska">
    <w15:presenceInfo w15:providerId="Windows Live" w15:userId="a37c58121895a3c0"/>
  </w15:person>
  <w15:person w15:author="Monika Kokosińska">
    <w15:presenceInfo w15:providerId="Windows Live" w15:userId="446ae543225f83a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9F01F5"/>
    <w:rsid w:val="00054C90"/>
    <w:rsid w:val="00113C5D"/>
    <w:rsid w:val="001C121A"/>
    <w:rsid w:val="00222A81"/>
    <w:rsid w:val="002328DE"/>
    <w:rsid w:val="0025283D"/>
    <w:rsid w:val="003445C2"/>
    <w:rsid w:val="003823BF"/>
    <w:rsid w:val="003E7F3C"/>
    <w:rsid w:val="0062026A"/>
    <w:rsid w:val="006712E7"/>
    <w:rsid w:val="00683946"/>
    <w:rsid w:val="006920A5"/>
    <w:rsid w:val="006B1D38"/>
    <w:rsid w:val="00710F7D"/>
    <w:rsid w:val="00797DE4"/>
    <w:rsid w:val="007F205B"/>
    <w:rsid w:val="00873AF8"/>
    <w:rsid w:val="008E4E64"/>
    <w:rsid w:val="008F4E93"/>
    <w:rsid w:val="009617B3"/>
    <w:rsid w:val="009A30DA"/>
    <w:rsid w:val="009F01F5"/>
    <w:rsid w:val="00A22EFC"/>
    <w:rsid w:val="00A5071A"/>
    <w:rsid w:val="00A91057"/>
    <w:rsid w:val="00A92CCC"/>
    <w:rsid w:val="00BB20A8"/>
    <w:rsid w:val="00BD5D19"/>
    <w:rsid w:val="00C275CF"/>
    <w:rsid w:val="00C3166D"/>
    <w:rsid w:val="00C342CF"/>
    <w:rsid w:val="00C614E5"/>
    <w:rsid w:val="00CA4CEE"/>
    <w:rsid w:val="00D76A3F"/>
    <w:rsid w:val="00D91262"/>
    <w:rsid w:val="00DD11BF"/>
    <w:rsid w:val="00DE2CC7"/>
    <w:rsid w:val="00EB7E82"/>
    <w:rsid w:val="00FA469D"/>
    <w:rsid w:val="00FB392B"/>
    <w:rsid w:val="00FE23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D38"/>
    <w:rPr>
      <w:rFonts w:eastAsiaTheme="minorEastAsia" w:cs="Times New Roman"/>
      <w:lang w:eastAsia="pl-PL"/>
    </w:rPr>
  </w:style>
  <w:style w:type="paragraph" w:styleId="Nagwek9">
    <w:name w:val="heading 9"/>
    <w:basedOn w:val="Normalny"/>
    <w:next w:val="Normalny"/>
    <w:link w:val="Nagwek9Znak"/>
    <w:uiPriority w:val="9"/>
    <w:qFormat/>
    <w:rsid w:val="006B1D38"/>
    <w:pPr>
      <w:keepNext/>
      <w:spacing w:after="0" w:line="240" w:lineRule="auto"/>
      <w:outlineLvl w:val="8"/>
    </w:pPr>
    <w:rPr>
      <w:rFonts w:ascii="Times New Roman" w:hAnsi="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rsid w:val="006B1D38"/>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6B1D38"/>
    <w:pPr>
      <w:tabs>
        <w:tab w:val="center" w:pos="4536"/>
        <w:tab w:val="right" w:pos="9072"/>
      </w:tabs>
      <w:spacing w:after="0" w:line="240" w:lineRule="auto"/>
    </w:pPr>
    <w:rPr>
      <w:rFonts w:ascii="Times New Roman" w:hAnsi="Times New Roman"/>
      <w:sz w:val="20"/>
      <w:szCs w:val="20"/>
    </w:rPr>
  </w:style>
  <w:style w:type="character" w:customStyle="1" w:styleId="NagwekZnak">
    <w:name w:val="Nagłówek Znak"/>
    <w:basedOn w:val="Domylnaczcionkaakapitu"/>
    <w:link w:val="Nagwek"/>
    <w:uiPriority w:val="99"/>
    <w:rsid w:val="006B1D38"/>
    <w:rPr>
      <w:rFonts w:ascii="Times New Roman" w:eastAsiaTheme="minorEastAsia" w:hAnsi="Times New Roman" w:cs="Times New Roman"/>
      <w:sz w:val="20"/>
      <w:szCs w:val="20"/>
      <w:lang w:eastAsia="pl-PL"/>
    </w:rPr>
  </w:style>
  <w:style w:type="character" w:styleId="Numerstrony">
    <w:name w:val="page number"/>
    <w:basedOn w:val="Domylnaczcionkaakapitu"/>
    <w:uiPriority w:val="99"/>
    <w:rsid w:val="006B1D38"/>
    <w:rPr>
      <w:rFonts w:cs="Times New Roman"/>
    </w:rPr>
  </w:style>
  <w:style w:type="paragraph" w:styleId="Tytu">
    <w:name w:val="Title"/>
    <w:basedOn w:val="Normalny"/>
    <w:link w:val="TytuZnak"/>
    <w:uiPriority w:val="10"/>
    <w:qFormat/>
    <w:rsid w:val="006B1D38"/>
    <w:pPr>
      <w:spacing w:after="0" w:line="240" w:lineRule="auto"/>
      <w:jc w:val="center"/>
    </w:pPr>
    <w:rPr>
      <w:rFonts w:ascii="Times New Roman" w:hAnsi="Times New Roman"/>
      <w:b/>
      <w:sz w:val="32"/>
      <w:szCs w:val="20"/>
    </w:rPr>
  </w:style>
  <w:style w:type="character" w:customStyle="1" w:styleId="TytuZnak">
    <w:name w:val="Tytuł Znak"/>
    <w:basedOn w:val="Domylnaczcionkaakapitu"/>
    <w:link w:val="Tytu"/>
    <w:uiPriority w:val="10"/>
    <w:rsid w:val="006B1D38"/>
    <w:rPr>
      <w:rFonts w:ascii="Times New Roman" w:eastAsiaTheme="minorEastAsia" w:hAnsi="Times New Roman" w:cs="Times New Roman"/>
      <w:b/>
      <w:sz w:val="32"/>
      <w:szCs w:val="20"/>
      <w:lang w:eastAsia="pl-PL"/>
    </w:rPr>
  </w:style>
  <w:style w:type="paragraph" w:styleId="Tekstpodstawowy">
    <w:name w:val="Body Text"/>
    <w:basedOn w:val="Normalny"/>
    <w:link w:val="TekstpodstawowyZnak"/>
    <w:uiPriority w:val="99"/>
    <w:rsid w:val="006B1D38"/>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rsid w:val="006B1D38"/>
    <w:rPr>
      <w:rFonts w:ascii="Times New Roman" w:eastAsiaTheme="minorEastAsia" w:hAnsi="Times New Roman" w:cs="Times New Roman"/>
      <w:sz w:val="24"/>
      <w:szCs w:val="20"/>
      <w:lang w:eastAsia="pl-PL"/>
    </w:rPr>
  </w:style>
  <w:style w:type="paragraph" w:styleId="Stopka">
    <w:name w:val="footer"/>
    <w:basedOn w:val="Normalny"/>
    <w:link w:val="StopkaZnak"/>
    <w:uiPriority w:val="99"/>
    <w:rsid w:val="006B1D38"/>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basedOn w:val="Domylnaczcionkaakapitu"/>
    <w:link w:val="Stopka"/>
    <w:uiPriority w:val="99"/>
    <w:rsid w:val="006B1D38"/>
    <w:rPr>
      <w:rFonts w:ascii="Times New Roman" w:eastAsiaTheme="minorEastAsia" w:hAnsi="Times New Roman" w:cs="Times New Roman"/>
      <w:sz w:val="20"/>
      <w:szCs w:val="20"/>
      <w:lang w:eastAsia="pl-PL"/>
    </w:rPr>
  </w:style>
  <w:style w:type="paragraph" w:styleId="Tekstprzypisudolnego">
    <w:name w:val="footnote text"/>
    <w:basedOn w:val="Normalny"/>
    <w:link w:val="TekstprzypisudolnegoZnak"/>
    <w:uiPriority w:val="99"/>
    <w:semiHidden/>
    <w:rsid w:val="006B1D38"/>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6B1D38"/>
    <w:rPr>
      <w:rFonts w:ascii="Times New Roman" w:eastAsiaTheme="minorEastAsia" w:hAnsi="Times New Roman" w:cs="Times New Roman"/>
      <w:sz w:val="20"/>
      <w:szCs w:val="20"/>
      <w:lang w:eastAsia="pl-PL"/>
    </w:rPr>
  </w:style>
  <w:style w:type="character" w:styleId="Hipercze">
    <w:name w:val="Hyperlink"/>
    <w:basedOn w:val="Domylnaczcionkaakapitu"/>
    <w:uiPriority w:val="99"/>
    <w:rsid w:val="006B1D38"/>
    <w:rPr>
      <w:rFonts w:cs="Times New Roman"/>
      <w:color w:val="0000FF"/>
      <w:u w:val="single"/>
    </w:rPr>
  </w:style>
  <w:style w:type="paragraph" w:styleId="Akapitzlist">
    <w:name w:val="List Paragraph"/>
    <w:basedOn w:val="Normalny"/>
    <w:uiPriority w:val="34"/>
    <w:qFormat/>
    <w:rsid w:val="006B1D38"/>
    <w:pPr>
      <w:spacing w:after="0" w:line="240" w:lineRule="auto"/>
      <w:ind w:left="720"/>
      <w:contextualSpacing/>
    </w:pPr>
    <w:rPr>
      <w:rFonts w:ascii="Times New Roman" w:hAnsi="Times New Roman"/>
      <w:sz w:val="20"/>
      <w:szCs w:val="20"/>
    </w:rPr>
  </w:style>
  <w:style w:type="paragraph" w:customStyle="1" w:styleId="Tekstcofnity">
    <w:name w:val="Tekst_cofnięty"/>
    <w:basedOn w:val="Normalny"/>
    <w:rsid w:val="006B1D38"/>
    <w:pPr>
      <w:spacing w:after="0" w:line="360" w:lineRule="auto"/>
      <w:ind w:left="540"/>
    </w:pPr>
    <w:rPr>
      <w:rFonts w:ascii="Calibri" w:hAnsi="Calibri"/>
      <w:sz w:val="24"/>
      <w:szCs w:val="24"/>
      <w:lang w:val="en-US"/>
    </w:rPr>
  </w:style>
  <w:style w:type="paragraph" w:customStyle="1" w:styleId="Wyliczkreska">
    <w:name w:val="Wylicz_kreska"/>
    <w:basedOn w:val="Normalny"/>
    <w:uiPriority w:val="99"/>
    <w:rsid w:val="006B1D38"/>
    <w:pPr>
      <w:suppressAutoHyphens/>
      <w:spacing w:after="0" w:line="360" w:lineRule="auto"/>
      <w:ind w:left="720" w:hanging="180"/>
    </w:pPr>
    <w:rPr>
      <w:rFonts w:ascii="Calibri" w:hAnsi="Calibri"/>
      <w:sz w:val="24"/>
      <w:szCs w:val="24"/>
      <w:lang w:val="en-US"/>
    </w:rPr>
  </w:style>
  <w:style w:type="character" w:styleId="Odwoaniedokomentarza">
    <w:name w:val="annotation reference"/>
    <w:basedOn w:val="Domylnaczcionkaakapitu"/>
    <w:uiPriority w:val="99"/>
    <w:semiHidden/>
    <w:unhideWhenUsed/>
    <w:rsid w:val="006B1D38"/>
    <w:rPr>
      <w:rFonts w:cs="Times New Roman"/>
      <w:sz w:val="16"/>
      <w:szCs w:val="16"/>
    </w:rPr>
  </w:style>
  <w:style w:type="paragraph" w:styleId="Tekstkomentarza">
    <w:name w:val="annotation text"/>
    <w:basedOn w:val="Normalny"/>
    <w:link w:val="TekstkomentarzaZnak"/>
    <w:uiPriority w:val="99"/>
    <w:semiHidden/>
    <w:unhideWhenUsed/>
    <w:rsid w:val="006B1D38"/>
    <w:rPr>
      <w:sz w:val="20"/>
      <w:szCs w:val="20"/>
    </w:rPr>
  </w:style>
  <w:style w:type="character" w:customStyle="1" w:styleId="TekstkomentarzaZnak">
    <w:name w:val="Tekst komentarza Znak"/>
    <w:basedOn w:val="Domylnaczcionkaakapitu"/>
    <w:link w:val="Tekstkomentarza"/>
    <w:uiPriority w:val="99"/>
    <w:semiHidden/>
    <w:rsid w:val="006B1D38"/>
    <w:rPr>
      <w:rFonts w:eastAsiaTheme="minorEastAsia" w:cs="Times New Roman"/>
      <w:sz w:val="20"/>
      <w:szCs w:val="20"/>
      <w:lang w:eastAsia="pl-PL"/>
    </w:rPr>
  </w:style>
  <w:style w:type="paragraph" w:styleId="Tekstdymka">
    <w:name w:val="Balloon Text"/>
    <w:basedOn w:val="Normalny"/>
    <w:link w:val="TekstdymkaZnak"/>
    <w:uiPriority w:val="99"/>
    <w:semiHidden/>
    <w:unhideWhenUsed/>
    <w:rsid w:val="006B1D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1D38"/>
    <w:rPr>
      <w:rFonts w:ascii="Segoe UI" w:eastAsiaTheme="minorEastAsia" w:hAnsi="Segoe UI" w:cs="Segoe UI"/>
      <w:sz w:val="18"/>
      <w:szCs w:val="18"/>
      <w:lang w:eastAsia="pl-PL"/>
    </w:rPr>
  </w:style>
  <w:style w:type="character" w:styleId="UyteHipercze">
    <w:name w:val="FollowedHyperlink"/>
    <w:basedOn w:val="Domylnaczcionkaakapitu"/>
    <w:uiPriority w:val="99"/>
    <w:semiHidden/>
    <w:unhideWhenUsed/>
    <w:rsid w:val="00FE234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D38"/>
    <w:rPr>
      <w:rFonts w:eastAsiaTheme="minorEastAsia" w:cs="Times New Roman"/>
      <w:lang w:eastAsia="pl-PL"/>
    </w:rPr>
  </w:style>
  <w:style w:type="paragraph" w:styleId="Nagwek9">
    <w:name w:val="heading 9"/>
    <w:basedOn w:val="Normalny"/>
    <w:next w:val="Normalny"/>
    <w:link w:val="Nagwek9Znak"/>
    <w:uiPriority w:val="9"/>
    <w:qFormat/>
    <w:rsid w:val="006B1D38"/>
    <w:pPr>
      <w:keepNext/>
      <w:spacing w:after="0" w:line="240" w:lineRule="auto"/>
      <w:outlineLvl w:val="8"/>
    </w:pPr>
    <w:rPr>
      <w:rFonts w:ascii="Times New Roman" w:hAnsi="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rsid w:val="006B1D38"/>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6B1D38"/>
    <w:pPr>
      <w:tabs>
        <w:tab w:val="center" w:pos="4536"/>
        <w:tab w:val="right" w:pos="9072"/>
      </w:tabs>
      <w:spacing w:after="0" w:line="240" w:lineRule="auto"/>
    </w:pPr>
    <w:rPr>
      <w:rFonts w:ascii="Times New Roman" w:hAnsi="Times New Roman"/>
      <w:sz w:val="20"/>
      <w:szCs w:val="20"/>
    </w:rPr>
  </w:style>
  <w:style w:type="character" w:customStyle="1" w:styleId="NagwekZnak">
    <w:name w:val="Nagłówek Znak"/>
    <w:basedOn w:val="Domylnaczcionkaakapitu"/>
    <w:link w:val="Nagwek"/>
    <w:uiPriority w:val="99"/>
    <w:rsid w:val="006B1D38"/>
    <w:rPr>
      <w:rFonts w:ascii="Times New Roman" w:eastAsiaTheme="minorEastAsia" w:hAnsi="Times New Roman" w:cs="Times New Roman"/>
      <w:sz w:val="20"/>
      <w:szCs w:val="20"/>
      <w:lang w:eastAsia="pl-PL"/>
    </w:rPr>
  </w:style>
  <w:style w:type="character" w:styleId="Numerstrony">
    <w:name w:val="page number"/>
    <w:basedOn w:val="Domylnaczcionkaakapitu"/>
    <w:uiPriority w:val="99"/>
    <w:rsid w:val="006B1D38"/>
    <w:rPr>
      <w:rFonts w:cs="Times New Roman"/>
    </w:rPr>
  </w:style>
  <w:style w:type="paragraph" w:styleId="Tytu">
    <w:name w:val="Title"/>
    <w:basedOn w:val="Normalny"/>
    <w:link w:val="TytuZnak"/>
    <w:uiPriority w:val="10"/>
    <w:qFormat/>
    <w:rsid w:val="006B1D38"/>
    <w:pPr>
      <w:spacing w:after="0" w:line="240" w:lineRule="auto"/>
      <w:jc w:val="center"/>
    </w:pPr>
    <w:rPr>
      <w:rFonts w:ascii="Times New Roman" w:hAnsi="Times New Roman"/>
      <w:b/>
      <w:sz w:val="32"/>
      <w:szCs w:val="20"/>
    </w:rPr>
  </w:style>
  <w:style w:type="character" w:customStyle="1" w:styleId="TytuZnak">
    <w:name w:val="Tytuł Znak"/>
    <w:basedOn w:val="Domylnaczcionkaakapitu"/>
    <w:link w:val="Tytu"/>
    <w:uiPriority w:val="10"/>
    <w:rsid w:val="006B1D38"/>
    <w:rPr>
      <w:rFonts w:ascii="Times New Roman" w:eastAsiaTheme="minorEastAsia" w:hAnsi="Times New Roman" w:cs="Times New Roman"/>
      <w:b/>
      <w:sz w:val="32"/>
      <w:szCs w:val="20"/>
      <w:lang w:eastAsia="pl-PL"/>
    </w:rPr>
  </w:style>
  <w:style w:type="paragraph" w:styleId="Tekstpodstawowy">
    <w:name w:val="Body Text"/>
    <w:basedOn w:val="Normalny"/>
    <w:link w:val="TekstpodstawowyZnak"/>
    <w:uiPriority w:val="99"/>
    <w:rsid w:val="006B1D38"/>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rsid w:val="006B1D38"/>
    <w:rPr>
      <w:rFonts w:ascii="Times New Roman" w:eastAsiaTheme="minorEastAsia" w:hAnsi="Times New Roman" w:cs="Times New Roman"/>
      <w:sz w:val="24"/>
      <w:szCs w:val="20"/>
      <w:lang w:eastAsia="pl-PL"/>
    </w:rPr>
  </w:style>
  <w:style w:type="paragraph" w:styleId="Stopka">
    <w:name w:val="footer"/>
    <w:basedOn w:val="Normalny"/>
    <w:link w:val="StopkaZnak"/>
    <w:uiPriority w:val="99"/>
    <w:rsid w:val="006B1D38"/>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basedOn w:val="Domylnaczcionkaakapitu"/>
    <w:link w:val="Stopka"/>
    <w:uiPriority w:val="99"/>
    <w:rsid w:val="006B1D38"/>
    <w:rPr>
      <w:rFonts w:ascii="Times New Roman" w:eastAsiaTheme="minorEastAsia" w:hAnsi="Times New Roman" w:cs="Times New Roman"/>
      <w:sz w:val="20"/>
      <w:szCs w:val="20"/>
      <w:lang w:eastAsia="pl-PL"/>
    </w:rPr>
  </w:style>
  <w:style w:type="paragraph" w:styleId="Tekstprzypisudolnego">
    <w:name w:val="footnote text"/>
    <w:basedOn w:val="Normalny"/>
    <w:link w:val="TekstprzypisudolnegoZnak"/>
    <w:uiPriority w:val="99"/>
    <w:semiHidden/>
    <w:rsid w:val="006B1D38"/>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6B1D38"/>
    <w:rPr>
      <w:rFonts w:ascii="Times New Roman" w:eastAsiaTheme="minorEastAsia" w:hAnsi="Times New Roman" w:cs="Times New Roman"/>
      <w:sz w:val="20"/>
      <w:szCs w:val="20"/>
      <w:lang w:eastAsia="pl-PL"/>
    </w:rPr>
  </w:style>
  <w:style w:type="character" w:styleId="Hipercze">
    <w:name w:val="Hyperlink"/>
    <w:basedOn w:val="Domylnaczcionkaakapitu"/>
    <w:uiPriority w:val="99"/>
    <w:rsid w:val="006B1D38"/>
    <w:rPr>
      <w:rFonts w:cs="Times New Roman"/>
      <w:color w:val="0000FF"/>
      <w:u w:val="single"/>
    </w:rPr>
  </w:style>
  <w:style w:type="paragraph" w:styleId="Akapitzlist">
    <w:name w:val="List Paragraph"/>
    <w:basedOn w:val="Normalny"/>
    <w:uiPriority w:val="34"/>
    <w:qFormat/>
    <w:rsid w:val="006B1D38"/>
    <w:pPr>
      <w:spacing w:after="0" w:line="240" w:lineRule="auto"/>
      <w:ind w:left="720"/>
      <w:contextualSpacing/>
    </w:pPr>
    <w:rPr>
      <w:rFonts w:ascii="Times New Roman" w:hAnsi="Times New Roman"/>
      <w:sz w:val="20"/>
      <w:szCs w:val="20"/>
    </w:rPr>
  </w:style>
  <w:style w:type="paragraph" w:customStyle="1" w:styleId="Tekstcofnity">
    <w:name w:val="Tekst_cofnięty"/>
    <w:basedOn w:val="Normalny"/>
    <w:rsid w:val="006B1D38"/>
    <w:pPr>
      <w:spacing w:after="0" w:line="360" w:lineRule="auto"/>
      <w:ind w:left="540"/>
    </w:pPr>
    <w:rPr>
      <w:rFonts w:ascii="Calibri" w:hAnsi="Calibri"/>
      <w:sz w:val="24"/>
      <w:szCs w:val="24"/>
      <w:lang w:val="en-US"/>
    </w:rPr>
  </w:style>
  <w:style w:type="paragraph" w:customStyle="1" w:styleId="Wyliczkreska">
    <w:name w:val="Wylicz_kreska"/>
    <w:basedOn w:val="Normalny"/>
    <w:uiPriority w:val="99"/>
    <w:rsid w:val="006B1D38"/>
    <w:pPr>
      <w:suppressAutoHyphens/>
      <w:spacing w:after="0" w:line="360" w:lineRule="auto"/>
      <w:ind w:left="720" w:hanging="180"/>
    </w:pPr>
    <w:rPr>
      <w:rFonts w:ascii="Calibri" w:hAnsi="Calibri"/>
      <w:sz w:val="24"/>
      <w:szCs w:val="24"/>
      <w:lang w:val="en-US"/>
    </w:rPr>
  </w:style>
  <w:style w:type="character" w:styleId="Odwoaniedokomentarza">
    <w:name w:val="annotation reference"/>
    <w:basedOn w:val="Domylnaczcionkaakapitu"/>
    <w:uiPriority w:val="99"/>
    <w:semiHidden/>
    <w:unhideWhenUsed/>
    <w:rsid w:val="006B1D38"/>
    <w:rPr>
      <w:rFonts w:cs="Times New Roman"/>
      <w:sz w:val="16"/>
      <w:szCs w:val="16"/>
    </w:rPr>
  </w:style>
  <w:style w:type="paragraph" w:styleId="Tekstkomentarza">
    <w:name w:val="annotation text"/>
    <w:basedOn w:val="Normalny"/>
    <w:link w:val="TekstkomentarzaZnak"/>
    <w:uiPriority w:val="99"/>
    <w:semiHidden/>
    <w:unhideWhenUsed/>
    <w:rsid w:val="006B1D38"/>
    <w:rPr>
      <w:sz w:val="20"/>
      <w:szCs w:val="20"/>
    </w:rPr>
  </w:style>
  <w:style w:type="character" w:customStyle="1" w:styleId="TekstkomentarzaZnak">
    <w:name w:val="Tekst komentarza Znak"/>
    <w:basedOn w:val="Domylnaczcionkaakapitu"/>
    <w:link w:val="Tekstkomentarza"/>
    <w:uiPriority w:val="99"/>
    <w:semiHidden/>
    <w:rsid w:val="006B1D38"/>
    <w:rPr>
      <w:rFonts w:eastAsiaTheme="minorEastAsia" w:cs="Times New Roman"/>
      <w:sz w:val="20"/>
      <w:szCs w:val="20"/>
      <w:lang w:eastAsia="pl-PL"/>
    </w:rPr>
  </w:style>
  <w:style w:type="paragraph" w:styleId="Tekstdymka">
    <w:name w:val="Balloon Text"/>
    <w:basedOn w:val="Normalny"/>
    <w:link w:val="TekstdymkaZnak"/>
    <w:uiPriority w:val="99"/>
    <w:semiHidden/>
    <w:unhideWhenUsed/>
    <w:rsid w:val="006B1D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1D38"/>
    <w:rPr>
      <w:rFonts w:ascii="Segoe UI" w:eastAsiaTheme="minorEastAsia" w:hAnsi="Segoe UI" w:cs="Segoe UI"/>
      <w:sz w:val="18"/>
      <w:szCs w:val="18"/>
      <w:lang w:eastAsia="pl-PL"/>
    </w:rPr>
  </w:style>
  <w:style w:type="character" w:styleId="Uytehipercze">
    <w:name w:val="FollowedHyperlink"/>
    <w:basedOn w:val="Domylnaczcionkaakapitu"/>
    <w:uiPriority w:val="99"/>
    <w:semiHidden/>
    <w:unhideWhenUsed/>
    <w:rsid w:val="00FE234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pl"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uzp.gov.pl/baza-wiedzy/jednolity-europejski-dokument-zamowieni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gostyn.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uap.gov.pl/wps/porta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6568</Words>
  <Characters>39408</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radomska</dc:creator>
  <cp:lastModifiedBy>user</cp:lastModifiedBy>
  <cp:revision>2</cp:revision>
  <dcterms:created xsi:type="dcterms:W3CDTF">2019-01-08T12:07:00Z</dcterms:created>
  <dcterms:modified xsi:type="dcterms:W3CDTF">2019-01-08T12:07:00Z</dcterms:modified>
</cp:coreProperties>
</file>